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709"/>
        <w:gridCol w:w="414"/>
        <w:gridCol w:w="265"/>
        <w:gridCol w:w="21"/>
        <w:gridCol w:w="150"/>
        <w:gridCol w:w="259"/>
        <w:gridCol w:w="15"/>
        <w:gridCol w:w="280"/>
        <w:gridCol w:w="247"/>
        <w:gridCol w:w="758"/>
        <w:gridCol w:w="567"/>
        <w:gridCol w:w="284"/>
        <w:gridCol w:w="425"/>
        <w:gridCol w:w="425"/>
        <w:gridCol w:w="1560"/>
        <w:gridCol w:w="708"/>
        <w:gridCol w:w="2127"/>
      </w:tblGrid>
      <w:tr w:rsidR="007C2256" w14:paraId="5297AD36" w14:textId="77777777" w:rsidTr="00A56D0F">
        <w:trPr>
          <w:trHeight w:val="57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97AD35" w14:textId="0C84F274" w:rsidR="00295C33" w:rsidRPr="00895F71" w:rsidRDefault="00F43C17" w:rsidP="004955BE">
            <w:pPr>
              <w:spacing w:line="0" w:lineRule="atLeast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Ф</w:t>
            </w:r>
            <w:r w:rsidR="00EC15F2">
              <w:rPr>
                <w:sz w:val="20"/>
              </w:rPr>
              <w:t xml:space="preserve">едеральное государственное унитарное предприятие </w:t>
            </w:r>
            <w:r w:rsidR="00EC15F2" w:rsidRPr="00895F71">
              <w:rPr>
                <w:sz w:val="20"/>
              </w:rPr>
              <w:t xml:space="preserve"> </w:t>
            </w:r>
            <w:r w:rsidR="00F31E94">
              <w:rPr>
                <w:sz w:val="20"/>
              </w:rPr>
              <w:br/>
            </w:r>
            <w:r w:rsidR="00FB0EA4" w:rsidRPr="00FB0EA4">
              <w:rPr>
                <w:sz w:val="20"/>
              </w:rPr>
              <w:t xml:space="preserve">«Всероссийский научно-исследовательский институт авиационных материалов» </w:t>
            </w:r>
            <w:r w:rsidR="00FB0EA4">
              <w:rPr>
                <w:sz w:val="20"/>
              </w:rPr>
              <w:br/>
            </w:r>
            <w:r w:rsidR="00FB0EA4" w:rsidRPr="00FB0EA4">
              <w:rPr>
                <w:sz w:val="20"/>
              </w:rPr>
              <w:t>Национального исследовательского центра «Курчатовский институт» (НИЦ «Курчатовский институт» – ВИАМ)</w:t>
            </w:r>
          </w:p>
        </w:tc>
      </w:tr>
      <w:tr w:rsidR="007C2256" w:rsidRPr="002A19EF" w14:paraId="5297AD38" w14:textId="77777777" w:rsidTr="00A56D0F">
        <w:trPr>
          <w:trHeight w:val="57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97AD37" w14:textId="77777777" w:rsidR="00CB6C7B" w:rsidRPr="00881886" w:rsidRDefault="00B476A6" w:rsidP="00B13339">
            <w:pPr>
              <w:spacing w:line="0" w:lineRule="atLeast"/>
              <w:jc w:val="center"/>
              <w:rPr>
                <w:sz w:val="20"/>
                <w:u w:val="single"/>
                <w:lang w:val="en-US"/>
              </w:rPr>
            </w:pPr>
            <w:r w:rsidRPr="00F15761">
              <w:rPr>
                <w:sz w:val="20"/>
              </w:rPr>
              <w:t>Факс</w:t>
            </w:r>
            <w:r w:rsidRPr="00F15761">
              <w:rPr>
                <w:sz w:val="20"/>
                <w:lang w:val="it-IT"/>
              </w:rPr>
              <w:t>: (49</w:t>
            </w:r>
            <w:r w:rsidRPr="00F15761">
              <w:rPr>
                <w:sz w:val="20"/>
                <w:lang w:val="en-US"/>
              </w:rPr>
              <w:t>9) 267-82-36,</w:t>
            </w:r>
            <w:r w:rsidRPr="00D35F0F">
              <w:rPr>
                <w:sz w:val="20"/>
                <w:lang w:val="en-US"/>
              </w:rPr>
              <w:t xml:space="preserve"> e-mail: </w:t>
            </w:r>
            <w:hyperlink r:id="rId9" w:history="1">
              <w:r w:rsidRPr="00D35F0F">
                <w:rPr>
                  <w:sz w:val="20"/>
                  <w:lang w:val="en-US"/>
                </w:rPr>
                <w:t>admin@viam.ru</w:t>
              </w:r>
            </w:hyperlink>
          </w:p>
        </w:tc>
      </w:tr>
      <w:tr w:rsidR="007C2256" w:rsidRPr="002A19EF" w14:paraId="5297AD3A" w14:textId="77777777" w:rsidTr="00A56D0F">
        <w:trPr>
          <w:trHeight w:val="103"/>
        </w:trPr>
        <w:tc>
          <w:tcPr>
            <w:tcW w:w="102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7AD39" w14:textId="77777777" w:rsidR="007F6D38" w:rsidRPr="00D35F0F" w:rsidRDefault="002A19EF" w:rsidP="00895F71">
            <w:pPr>
              <w:spacing w:line="0" w:lineRule="atLeast"/>
              <w:rPr>
                <w:bCs/>
                <w:sz w:val="6"/>
                <w:lang w:val="en-US"/>
              </w:rPr>
            </w:pPr>
          </w:p>
        </w:tc>
      </w:tr>
      <w:tr w:rsidR="007C2256" w14:paraId="5297AD3C" w14:textId="77777777" w:rsidTr="0076680D">
        <w:trPr>
          <w:trHeight w:val="242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3B" w14:textId="77777777" w:rsidR="0076680D" w:rsidRPr="00895F71" w:rsidRDefault="00B476A6" w:rsidP="0076680D">
            <w:pPr>
              <w:spacing w:before="40" w:after="40" w:line="0" w:lineRule="atLeast"/>
              <w:jc w:val="center"/>
              <w:rPr>
                <w:bCs/>
                <w:sz w:val="24"/>
              </w:rPr>
            </w:pPr>
            <w:r>
              <w:rPr>
                <w:b/>
                <w:sz w:val="20"/>
                <w:szCs w:val="20"/>
              </w:rPr>
              <w:t>СВЕДЕНИЯ ОБ ОРГАНИЗАЦИИ</w:t>
            </w:r>
          </w:p>
        </w:tc>
      </w:tr>
      <w:tr w:rsidR="007C2256" w14:paraId="5297AD3F" w14:textId="77777777" w:rsidTr="0076680D">
        <w:trPr>
          <w:trHeight w:val="242"/>
        </w:trPr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3D" w14:textId="77777777" w:rsidR="0076680D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56A7E">
              <w:rPr>
                <w:b/>
                <w:sz w:val="20"/>
                <w:szCs w:val="20"/>
              </w:rPr>
              <w:t>аименование организации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12C4">
              <w:rPr>
                <w:sz w:val="20"/>
                <w:szCs w:val="20"/>
              </w:rPr>
              <w:t>(полное и краткое)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3E" w14:textId="77777777" w:rsidR="0076680D" w:rsidRPr="00895F71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42" w14:textId="77777777" w:rsidTr="00E13C74">
        <w:trPr>
          <w:trHeight w:val="57"/>
        </w:trPr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0" w14:textId="77777777" w:rsidR="00556A7E" w:rsidRPr="00556A7E" w:rsidRDefault="00B476A6" w:rsidP="0076680D">
            <w:pPr>
              <w:spacing w:line="0" w:lineRule="atLeast"/>
              <w:rPr>
                <w:b/>
                <w:bCs/>
                <w:sz w:val="24"/>
              </w:rPr>
            </w:pPr>
            <w:r w:rsidRPr="00556A7E">
              <w:rPr>
                <w:b/>
                <w:sz w:val="20"/>
                <w:szCs w:val="20"/>
              </w:rPr>
              <w:t>Должность руководителя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E13C74">
              <w:rPr>
                <w:sz w:val="20"/>
                <w:szCs w:val="20"/>
              </w:rPr>
              <w:t>(на основании какого документа действует)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1" w14:textId="77777777" w:rsidR="00556A7E" w:rsidRPr="00556A7E" w:rsidRDefault="002A19EF" w:rsidP="0076680D">
            <w:pPr>
              <w:spacing w:line="0" w:lineRule="atLeast"/>
              <w:rPr>
                <w:b/>
                <w:bCs/>
                <w:sz w:val="24"/>
              </w:rPr>
            </w:pPr>
          </w:p>
        </w:tc>
      </w:tr>
      <w:tr w:rsidR="007C2256" w14:paraId="5297AD45" w14:textId="77777777" w:rsidTr="0076680D">
        <w:trPr>
          <w:trHeight w:val="57"/>
        </w:trPr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3" w14:textId="77777777" w:rsidR="00556A7E" w:rsidRPr="00895F71" w:rsidRDefault="00B476A6" w:rsidP="0076680D">
            <w:pPr>
              <w:spacing w:line="0" w:lineRule="atLeast"/>
              <w:rPr>
                <w:bCs/>
                <w:sz w:val="24"/>
              </w:rPr>
            </w:pPr>
            <w:r w:rsidRPr="00556A7E">
              <w:rPr>
                <w:b/>
                <w:sz w:val="20"/>
                <w:szCs w:val="20"/>
              </w:rPr>
              <w:t>Ф.И.О. руководителя</w:t>
            </w:r>
            <w:r w:rsidRPr="00E13C74">
              <w:rPr>
                <w:sz w:val="20"/>
                <w:szCs w:val="20"/>
              </w:rPr>
              <w:t xml:space="preserve"> (полностью)</w:t>
            </w:r>
          </w:p>
        </w:tc>
        <w:tc>
          <w:tcPr>
            <w:tcW w:w="6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4" w14:textId="77777777" w:rsidR="00556A7E" w:rsidRPr="00895F71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48" w14:textId="77777777" w:rsidTr="0076680D">
        <w:trPr>
          <w:trHeight w:val="57"/>
        </w:trPr>
        <w:tc>
          <w:tcPr>
            <w:tcW w:w="2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6" w14:textId="77777777" w:rsidR="00881EE1" w:rsidRPr="00556A7E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7" w14:textId="77777777" w:rsidR="00881EE1" w:rsidRPr="00895F71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4B" w14:textId="77777777" w:rsidTr="0076680D">
        <w:trPr>
          <w:trHeight w:val="57"/>
        </w:trPr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9" w14:textId="77777777" w:rsidR="00A56D0F" w:rsidRPr="003D6F56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A" w14:textId="77777777" w:rsidR="00A56D0F" w:rsidRPr="00895F71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4E" w14:textId="77777777" w:rsidTr="0076680D">
        <w:trPr>
          <w:trHeight w:val="57"/>
        </w:trPr>
        <w:tc>
          <w:tcPr>
            <w:tcW w:w="3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C" w14:textId="77777777" w:rsidR="00A56D0F" w:rsidRPr="003D6F56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Почтовый</w:t>
            </w:r>
            <w:r>
              <w:rPr>
                <w:b/>
                <w:sz w:val="20"/>
                <w:szCs w:val="20"/>
              </w:rPr>
              <w:t xml:space="preserve"> /Фактический </w:t>
            </w:r>
            <w:r w:rsidRPr="003D6F56">
              <w:rPr>
                <w:b/>
                <w:sz w:val="20"/>
                <w:szCs w:val="20"/>
              </w:rPr>
              <w:t xml:space="preserve"> адрес</w:t>
            </w:r>
          </w:p>
        </w:tc>
        <w:tc>
          <w:tcPr>
            <w:tcW w:w="7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D" w14:textId="77777777" w:rsidR="00A56D0F" w:rsidRPr="00895F71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53" w14:textId="77777777" w:rsidTr="0076680D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4F" w14:textId="77777777" w:rsidR="0076680D" w:rsidRPr="003D6F56" w:rsidRDefault="00B476A6" w:rsidP="0076680D">
            <w:pPr>
              <w:spacing w:line="0" w:lineRule="atLeast"/>
              <w:rPr>
                <w:b/>
                <w:bCs/>
                <w:sz w:val="24"/>
              </w:rPr>
            </w:pPr>
            <w:r w:rsidRPr="003D6F56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0" w14:textId="77777777" w:rsidR="0076680D" w:rsidRPr="003D6F56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1" w14:textId="77777777" w:rsidR="0076680D" w:rsidRPr="003D6F56" w:rsidRDefault="00B476A6" w:rsidP="0076680D">
            <w:pPr>
              <w:spacing w:line="0" w:lineRule="atLeast"/>
              <w:rPr>
                <w:b/>
                <w:bCs/>
                <w:sz w:val="24"/>
              </w:rPr>
            </w:pPr>
            <w:r w:rsidRPr="003D6F56">
              <w:rPr>
                <w:b/>
                <w:sz w:val="20"/>
                <w:szCs w:val="20"/>
              </w:rPr>
              <w:t>КПП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2" w14:textId="77777777" w:rsidR="0076680D" w:rsidRPr="003D6F56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58" w14:textId="77777777" w:rsidTr="0076680D">
        <w:trPr>
          <w:trHeight w:val="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4" w14:textId="77777777" w:rsidR="0076680D" w:rsidRPr="007F6D38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ОКПО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5" w14:textId="77777777" w:rsidR="0076680D" w:rsidRPr="003D6F56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6" w14:textId="77777777" w:rsidR="0076680D" w:rsidRPr="003D6F56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7" w14:textId="77777777" w:rsidR="0076680D" w:rsidRPr="003D6F56" w:rsidRDefault="002A19EF" w:rsidP="0076680D">
            <w:pPr>
              <w:spacing w:line="0" w:lineRule="atLeast"/>
              <w:rPr>
                <w:bCs/>
                <w:sz w:val="24"/>
              </w:rPr>
            </w:pPr>
          </w:p>
        </w:tc>
      </w:tr>
      <w:tr w:rsidR="007C2256" w14:paraId="5297AD5A" w14:textId="77777777" w:rsidTr="0076680D">
        <w:trPr>
          <w:trHeight w:val="5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59" w14:textId="77777777" w:rsidR="0076680D" w:rsidRPr="00895F71" w:rsidRDefault="00B476A6" w:rsidP="0076680D">
            <w:pPr>
              <w:spacing w:before="40" w:after="40" w:line="0" w:lineRule="atLeast"/>
              <w:jc w:val="center"/>
              <w:rPr>
                <w:bCs/>
                <w:sz w:val="24"/>
              </w:rPr>
            </w:pPr>
            <w:r>
              <w:rPr>
                <w:b/>
                <w:sz w:val="20"/>
                <w:szCs w:val="20"/>
              </w:rPr>
              <w:t>БАНКОВСКИЕ РЕКВИЗИТЫ</w:t>
            </w:r>
          </w:p>
        </w:tc>
      </w:tr>
      <w:tr w:rsidR="007C2256" w14:paraId="5297AD5D" w14:textId="77777777" w:rsidTr="00A65460">
        <w:trPr>
          <w:trHeight w:val="57"/>
        </w:trPr>
        <w:tc>
          <w:tcPr>
            <w:tcW w:w="2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B" w14:textId="77777777" w:rsidR="0076680D" w:rsidRPr="00B56523" w:rsidRDefault="00B476A6" w:rsidP="0076680D">
            <w:pPr>
              <w:spacing w:line="0" w:lineRule="atLeast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Наименование банка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C" w14:textId="77777777" w:rsidR="0076680D" w:rsidRPr="00895F71" w:rsidRDefault="002A19EF" w:rsidP="00B435B6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  <w:tr w:rsidR="007C2256" w14:paraId="5297AD60" w14:textId="77777777" w:rsidTr="0076680D">
        <w:trPr>
          <w:trHeight w:val="5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E" w14:textId="77777777" w:rsidR="00B56523" w:rsidRPr="00154465" w:rsidRDefault="00B476A6" w:rsidP="003E7FDD">
            <w:pPr>
              <w:spacing w:line="0" w:lineRule="atLeast"/>
              <w:ind w:hanging="108"/>
              <w:jc w:val="center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5F" w14:textId="77777777" w:rsidR="00B56523" w:rsidRPr="00895F71" w:rsidRDefault="002A19EF" w:rsidP="00B435B6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  <w:tr w:rsidR="007C2256" w14:paraId="5297AD65" w14:textId="77777777" w:rsidTr="0076680D">
        <w:trPr>
          <w:trHeight w:val="57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1" w14:textId="77777777" w:rsidR="0076680D" w:rsidRPr="003D6F56" w:rsidRDefault="00B476A6" w:rsidP="00B435B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Расчетный счет</w:t>
            </w: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2" w14:textId="77777777" w:rsidR="0076680D" w:rsidRPr="00895F71" w:rsidRDefault="002A19EF" w:rsidP="00B435B6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3" w14:textId="77777777" w:rsidR="0076680D" w:rsidRPr="003D6F56" w:rsidRDefault="00B476A6" w:rsidP="00B435B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6F56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4" w14:textId="77777777" w:rsidR="0076680D" w:rsidRPr="00895F71" w:rsidRDefault="002A19EF" w:rsidP="00B435B6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  <w:tr w:rsidR="007C2256" w14:paraId="5297AD68" w14:textId="77777777" w:rsidTr="0076680D">
        <w:trPr>
          <w:trHeight w:val="5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6" w14:textId="77777777" w:rsidR="0076680D" w:rsidRPr="003D6F56" w:rsidRDefault="00B476A6" w:rsidP="002021B9">
            <w:pPr>
              <w:spacing w:line="0" w:lineRule="atLeast"/>
              <w:rPr>
                <w:b/>
                <w:bCs/>
                <w:sz w:val="24"/>
              </w:rPr>
            </w:pPr>
            <w:r w:rsidRPr="003D6F56">
              <w:rPr>
                <w:b/>
                <w:sz w:val="20"/>
                <w:szCs w:val="20"/>
              </w:rPr>
              <w:t>Корреспондентский счет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AD67" w14:textId="77777777" w:rsidR="0076680D" w:rsidRPr="00895F71" w:rsidRDefault="002A19EF" w:rsidP="00B435B6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</w:tr>
      <w:tr w:rsidR="007C2256" w14:paraId="5297AD6B" w14:textId="77777777" w:rsidTr="00B56523">
        <w:trPr>
          <w:trHeight w:val="57"/>
        </w:trPr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7AD69" w14:textId="77777777" w:rsidR="00B56523" w:rsidRPr="0016504B" w:rsidRDefault="002A19EF" w:rsidP="00DC5970">
            <w:pPr>
              <w:spacing w:line="0" w:lineRule="atLeast"/>
              <w:jc w:val="right"/>
              <w:rPr>
                <w:sz w:val="2"/>
                <w:szCs w:val="2"/>
                <w:u w:val="single"/>
              </w:rPr>
            </w:pPr>
          </w:p>
        </w:tc>
        <w:tc>
          <w:tcPr>
            <w:tcW w:w="78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7AD6A" w14:textId="77777777" w:rsidR="00B56523" w:rsidRPr="0016504B" w:rsidRDefault="002A19EF" w:rsidP="00895F71">
            <w:pPr>
              <w:spacing w:line="0" w:lineRule="atLeast"/>
              <w:rPr>
                <w:bCs/>
                <w:sz w:val="2"/>
                <w:szCs w:val="2"/>
              </w:rPr>
            </w:pPr>
          </w:p>
        </w:tc>
      </w:tr>
      <w:tr w:rsidR="007C2256" w14:paraId="5297AD6E" w14:textId="77777777" w:rsidTr="00A56D0F">
        <w:trPr>
          <w:trHeight w:val="57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97AD6D" w14:textId="1BF6E34D" w:rsidR="00B56523" w:rsidRPr="00895F71" w:rsidRDefault="00B476A6" w:rsidP="002A19EF">
            <w:pPr>
              <w:spacing w:line="0" w:lineRule="atLeast"/>
              <w:jc w:val="center"/>
              <w:rPr>
                <w:bCs/>
                <w:sz w:val="24"/>
              </w:rPr>
            </w:pPr>
            <w:r w:rsidRPr="00D06A44">
              <w:rPr>
                <w:b/>
                <w:bCs/>
                <w:sz w:val="24"/>
              </w:rPr>
              <w:t>ЗАЯВКА</w:t>
            </w:r>
            <w:r>
              <w:rPr>
                <w:b/>
                <w:bCs/>
                <w:sz w:val="24"/>
              </w:rPr>
              <w:t xml:space="preserve"> </w:t>
            </w:r>
            <w:r w:rsidRPr="00D06A44">
              <w:rPr>
                <w:b/>
                <w:sz w:val="24"/>
              </w:rPr>
              <w:t xml:space="preserve">на </w:t>
            </w:r>
            <w:r>
              <w:rPr>
                <w:b/>
                <w:sz w:val="24"/>
              </w:rPr>
              <w:t>участие в мероприятии</w:t>
            </w:r>
            <w:r w:rsidR="000A7374">
              <w:rPr>
                <w:b/>
                <w:sz w:val="24"/>
              </w:rPr>
              <w:t xml:space="preserve"> №02ОФ/_</w:t>
            </w:r>
            <w:r w:rsidR="007603B3">
              <w:rPr>
                <w:b/>
                <w:sz w:val="24"/>
              </w:rPr>
              <w:t>_</w:t>
            </w:r>
            <w:r w:rsidR="000A7374">
              <w:rPr>
                <w:b/>
                <w:sz w:val="24"/>
              </w:rPr>
              <w:t>_____-202</w:t>
            </w:r>
            <w:r w:rsidR="002A19EF">
              <w:rPr>
                <w:b/>
                <w:sz w:val="24"/>
              </w:rPr>
              <w:t>5</w:t>
            </w:r>
          </w:p>
        </w:tc>
      </w:tr>
    </w:tbl>
    <w:p w14:paraId="5297AD6F" w14:textId="77777777" w:rsidR="00895F71" w:rsidRPr="0016504B" w:rsidRDefault="002A19EF" w:rsidP="00895F71">
      <w:pPr>
        <w:jc w:val="center"/>
        <w:rPr>
          <w:b/>
          <w:sz w:val="2"/>
          <w:szCs w:val="2"/>
        </w:rPr>
      </w:pPr>
    </w:p>
    <w:tbl>
      <w:tblPr>
        <w:tblStyle w:val="a8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67"/>
        <w:gridCol w:w="398"/>
        <w:gridCol w:w="595"/>
        <w:gridCol w:w="336"/>
        <w:gridCol w:w="595"/>
        <w:gridCol w:w="336"/>
        <w:gridCol w:w="1482"/>
        <w:gridCol w:w="222"/>
      </w:tblGrid>
      <w:tr w:rsidR="000A7374" w14:paraId="5297AD78" w14:textId="77777777" w:rsidTr="006B40B8">
        <w:trPr>
          <w:gridAfter w:val="1"/>
          <w:jc w:val="center"/>
        </w:trPr>
        <w:tc>
          <w:tcPr>
            <w:tcW w:w="0" w:type="auto"/>
          </w:tcPr>
          <w:p w14:paraId="5297AD72" w14:textId="77777777" w:rsidR="000A7374" w:rsidRDefault="000A7374" w:rsidP="00895F7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от</w:t>
            </w:r>
          </w:p>
        </w:tc>
        <w:tc>
          <w:tcPr>
            <w:tcW w:w="0" w:type="auto"/>
          </w:tcPr>
          <w:p w14:paraId="5297AD73" w14:textId="77777777" w:rsidR="000A7374" w:rsidRDefault="000A7374" w:rsidP="00895F71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297AD74" w14:textId="67799F79" w:rsidR="000A7374" w:rsidRDefault="006B40B8" w:rsidP="006B40B8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297AD75" w14:textId="295BADD8" w:rsidR="000A7374" w:rsidRDefault="000A7374" w:rsidP="006B40B8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297AD76" w14:textId="05985A11" w:rsidR="000A7374" w:rsidRDefault="000A7374" w:rsidP="00FD4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0" w:type="auto"/>
          </w:tcPr>
          <w:p w14:paraId="5297AD77" w14:textId="270FA76C" w:rsidR="000A7374" w:rsidRDefault="000A7374" w:rsidP="00234B1F">
            <w:pPr>
              <w:jc w:val="right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202</w:t>
            </w:r>
            <w:r w:rsidR="002A19EF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 xml:space="preserve"> г.</w:t>
            </w:r>
          </w:p>
        </w:tc>
      </w:tr>
      <w:tr w:rsidR="007C2256" w14:paraId="5297AD81" w14:textId="77777777" w:rsidTr="006B40B8">
        <w:trPr>
          <w:trHeight w:val="5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5297AD79" w14:textId="77777777" w:rsidR="0016504B" w:rsidRPr="0016504B" w:rsidRDefault="002A19EF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5297AD7A" w14:textId="77777777" w:rsidR="0016504B" w:rsidRPr="0016504B" w:rsidRDefault="002A19EF" w:rsidP="00895F7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97AD7B" w14:textId="77777777" w:rsidR="0016504B" w:rsidRPr="0016504B" w:rsidRDefault="002A19EF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97AD7C" w14:textId="77777777" w:rsidR="0016504B" w:rsidRPr="0016504B" w:rsidRDefault="002A19EF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14:paraId="5297AD7D" w14:textId="77777777" w:rsidR="0016504B" w:rsidRPr="0016504B" w:rsidRDefault="002A19EF" w:rsidP="00895F71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5297AD7E" w14:textId="77777777" w:rsidR="0016504B" w:rsidRPr="0016504B" w:rsidRDefault="002A19EF" w:rsidP="00895F71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97AD7F" w14:textId="77777777" w:rsidR="0016504B" w:rsidRPr="0037156B" w:rsidRDefault="00B476A6" w:rsidP="00895F71">
            <w:pPr>
              <w:jc w:val="center"/>
              <w:rPr>
                <w:b/>
                <w:color w:val="FFFFFF" w:themeColor="background1"/>
                <w:sz w:val="2"/>
                <w:szCs w:val="2"/>
              </w:rPr>
            </w:pPr>
            <w:r w:rsidRPr="0037156B">
              <w:rPr>
                <w:b/>
                <w:color w:val="FFFFFF" w:themeColor="background1"/>
                <w:sz w:val="2"/>
                <w:szCs w:val="2"/>
              </w:rPr>
              <w:t>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0" w:type="auto"/>
          </w:tcPr>
          <w:p w14:paraId="5297AD80" w14:textId="77777777" w:rsidR="0016504B" w:rsidRPr="0037156B" w:rsidRDefault="002A19EF" w:rsidP="00895F71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</w:tbl>
    <w:p w14:paraId="5297AD82" w14:textId="77777777" w:rsidR="0037156B" w:rsidRPr="00FF49DB" w:rsidRDefault="002A19EF" w:rsidP="00654E2D">
      <w:pPr>
        <w:spacing w:line="360" w:lineRule="auto"/>
        <w:jc w:val="both"/>
        <w:rPr>
          <w:b/>
          <w:sz w:val="8"/>
        </w:rPr>
      </w:pPr>
    </w:p>
    <w:tbl>
      <w:tblPr>
        <w:tblStyle w:val="a8"/>
        <w:tblW w:w="1006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316"/>
        <w:gridCol w:w="289"/>
        <w:gridCol w:w="26"/>
        <w:gridCol w:w="88"/>
        <w:gridCol w:w="593"/>
        <w:gridCol w:w="427"/>
        <w:gridCol w:w="283"/>
        <w:gridCol w:w="495"/>
        <w:gridCol w:w="923"/>
        <w:gridCol w:w="421"/>
        <w:gridCol w:w="1173"/>
        <w:gridCol w:w="816"/>
        <w:gridCol w:w="850"/>
        <w:gridCol w:w="807"/>
        <w:gridCol w:w="44"/>
      </w:tblGrid>
      <w:tr w:rsidR="007C2256" w14:paraId="5297AD85" w14:textId="77777777" w:rsidTr="00F43C17">
        <w:trPr>
          <w:gridAfter w:val="1"/>
          <w:wAfter w:w="44" w:type="dxa"/>
          <w:trHeight w:val="656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83" w14:textId="77777777" w:rsidR="00E019A2" w:rsidRPr="00CB6C7B" w:rsidRDefault="00B476A6" w:rsidP="00B13339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7AD84" w14:textId="77777777" w:rsidR="00E019A2" w:rsidRPr="00CB6C7B" w:rsidRDefault="002A19EF" w:rsidP="00E865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256" w14:paraId="5297AD88" w14:textId="77777777" w:rsidTr="00F43C17">
        <w:trPr>
          <w:gridAfter w:val="1"/>
          <w:wAfter w:w="44" w:type="dxa"/>
          <w:trHeight w:val="159"/>
        </w:trPr>
        <w:tc>
          <w:tcPr>
            <w:tcW w:w="10021" w:type="dxa"/>
            <w:gridSpan w:val="15"/>
          </w:tcPr>
          <w:p w14:paraId="5297AD87" w14:textId="797A6338" w:rsidR="007F6D38" w:rsidRPr="00E019A2" w:rsidRDefault="00B476A6" w:rsidP="00A23B94">
            <w:pPr>
              <w:spacing w:line="0" w:lineRule="atLeast"/>
              <w:rPr>
                <w:sz w:val="16"/>
                <w:szCs w:val="16"/>
              </w:rPr>
            </w:pPr>
            <w:r w:rsidRPr="00F73864">
              <w:rPr>
                <w:sz w:val="16"/>
                <w:szCs w:val="16"/>
              </w:rPr>
              <w:t xml:space="preserve">(название должно точно соответствовать наименованию мероприятия, размещенному на сайте </w:t>
            </w:r>
            <w:r w:rsidR="002E2ECB" w:rsidRPr="002E2ECB">
              <w:rPr>
                <w:sz w:val="16"/>
                <w:szCs w:val="16"/>
              </w:rPr>
              <w:t xml:space="preserve">НИЦ «Курчатовский институт» – ВИАМ </w:t>
            </w:r>
            <w:r w:rsidRPr="00F73864">
              <w:rPr>
                <w:sz w:val="16"/>
                <w:szCs w:val="16"/>
              </w:rPr>
              <w:t xml:space="preserve">по адресу: </w:t>
            </w:r>
            <w:hyperlink r:id="rId10" w:history="1">
              <w:r w:rsidRPr="00F73864">
                <w:rPr>
                  <w:sz w:val="16"/>
                  <w:szCs w:val="16"/>
                </w:rPr>
                <w:t>www.conf.viam.ru</w:t>
              </w:r>
            </w:hyperlink>
            <w:r w:rsidRPr="00F73864">
              <w:rPr>
                <w:sz w:val="16"/>
                <w:szCs w:val="16"/>
              </w:rPr>
              <w:t>)</w:t>
            </w:r>
          </w:p>
        </w:tc>
      </w:tr>
      <w:tr w:rsidR="007C2256" w14:paraId="5297AD8B" w14:textId="77777777" w:rsidTr="00F43C17">
        <w:trPr>
          <w:gridAfter w:val="1"/>
          <w:wAfter w:w="44" w:type="dxa"/>
          <w:trHeight w:val="78"/>
        </w:trPr>
        <w:tc>
          <w:tcPr>
            <w:tcW w:w="314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89" w14:textId="77777777" w:rsidR="00E019A2" w:rsidRPr="00CB6C7B" w:rsidRDefault="00B476A6" w:rsidP="0076680D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6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7AD8A" w14:textId="77777777" w:rsidR="00E019A2" w:rsidRPr="00CA2E73" w:rsidRDefault="00B476A6" w:rsidP="0076680D">
            <w:pPr>
              <w:rPr>
                <w:i/>
                <w:szCs w:val="28"/>
              </w:rPr>
            </w:pPr>
            <w:r w:rsidRPr="00CA2E73">
              <w:rPr>
                <w:b/>
                <w:sz w:val="20"/>
                <w:szCs w:val="20"/>
              </w:rPr>
              <w:t>г. Москва, ул. Радио, 17</w:t>
            </w:r>
          </w:p>
        </w:tc>
      </w:tr>
      <w:tr w:rsidR="007C2256" w14:paraId="5297AD8D" w14:textId="77777777" w:rsidTr="00F43C17">
        <w:trPr>
          <w:gridAfter w:val="1"/>
          <w:wAfter w:w="44" w:type="dxa"/>
          <w:trHeight w:val="70"/>
        </w:trPr>
        <w:tc>
          <w:tcPr>
            <w:tcW w:w="10021" w:type="dxa"/>
            <w:gridSpan w:val="15"/>
            <w:shd w:val="clear" w:color="auto" w:fill="FFFFFF" w:themeFill="background1"/>
          </w:tcPr>
          <w:p w14:paraId="5297AD8C" w14:textId="77777777" w:rsidR="00E019A2" w:rsidRPr="00E019A2" w:rsidRDefault="002A19EF" w:rsidP="0076680D">
            <w:pPr>
              <w:rPr>
                <w:sz w:val="4"/>
              </w:rPr>
            </w:pPr>
          </w:p>
        </w:tc>
      </w:tr>
      <w:tr w:rsidR="007C2256" w14:paraId="5297AD94" w14:textId="77777777" w:rsidTr="00F43C17">
        <w:trPr>
          <w:gridAfter w:val="1"/>
          <w:wAfter w:w="44" w:type="dxa"/>
          <w:trHeight w:val="304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8E" w14:textId="77777777" w:rsidR="00E019A2" w:rsidRPr="00CB6C7B" w:rsidRDefault="00B476A6" w:rsidP="0076680D">
            <w:pPr>
              <w:rPr>
                <w:b/>
                <w:sz w:val="20"/>
                <w:szCs w:val="20"/>
              </w:rPr>
            </w:pPr>
            <w:r w:rsidRPr="00CB6C7B">
              <w:rPr>
                <w:b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7AD8F" w14:textId="77777777" w:rsidR="00E019A2" w:rsidRPr="00CB6C7B" w:rsidRDefault="00B476A6" w:rsidP="00C04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AD90" w14:textId="77777777" w:rsidR="00E019A2" w:rsidRPr="00CB6C7B" w:rsidRDefault="002A19EF" w:rsidP="007668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D91" w14:textId="77777777" w:rsidR="00E019A2" w:rsidRPr="00CB6C7B" w:rsidRDefault="002A19EF" w:rsidP="0076680D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92" w14:textId="77777777" w:rsidR="00E019A2" w:rsidRPr="00FF49DB" w:rsidRDefault="00B476A6" w:rsidP="003E7FDD">
            <w:pPr>
              <w:jc w:val="right"/>
              <w:rPr>
                <w:sz w:val="20"/>
              </w:rPr>
            </w:pPr>
            <w:r w:rsidRPr="00CB6C7B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 xml:space="preserve">-во участников </w:t>
            </w:r>
            <w:r w:rsidRPr="00CB6C7B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, чел.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D93" w14:textId="77777777" w:rsidR="00E019A2" w:rsidRPr="00CB6C7B" w:rsidRDefault="002A19EF" w:rsidP="0076680D">
            <w:pPr>
              <w:rPr>
                <w:b/>
                <w:sz w:val="20"/>
                <w:szCs w:val="20"/>
              </w:rPr>
            </w:pPr>
          </w:p>
        </w:tc>
      </w:tr>
      <w:tr w:rsidR="007C2256" w14:paraId="5297AD99" w14:textId="77777777" w:rsidTr="00F43C17">
        <w:trPr>
          <w:gridAfter w:val="1"/>
          <w:wAfter w:w="44" w:type="dxa"/>
          <w:trHeight w:val="131"/>
        </w:trPr>
        <w:tc>
          <w:tcPr>
            <w:tcW w:w="3119" w:type="dxa"/>
            <w:gridSpan w:val="3"/>
          </w:tcPr>
          <w:p w14:paraId="5297AD95" w14:textId="77777777" w:rsidR="00E019A2" w:rsidRPr="00B13339" w:rsidRDefault="002A19EF" w:rsidP="0076680D">
            <w:pPr>
              <w:rPr>
                <w:b/>
                <w:sz w:val="12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5297AD96" w14:textId="77777777" w:rsidR="00E019A2" w:rsidRPr="00F73864" w:rsidRDefault="00B476A6" w:rsidP="0076680D">
            <w:pPr>
              <w:spacing w:line="0" w:lineRule="atLeast"/>
              <w:rPr>
                <w:sz w:val="16"/>
                <w:szCs w:val="16"/>
              </w:rPr>
            </w:pPr>
            <w:r w:rsidRPr="00F73864">
              <w:rPr>
                <w:sz w:val="16"/>
                <w:szCs w:val="16"/>
              </w:rPr>
              <w:t>(кол</w:t>
            </w:r>
            <w:r>
              <w:rPr>
                <w:sz w:val="16"/>
                <w:szCs w:val="16"/>
              </w:rPr>
              <w:t>-</w:t>
            </w:r>
            <w:r w:rsidRPr="00F73864">
              <w:rPr>
                <w:sz w:val="16"/>
                <w:szCs w:val="16"/>
              </w:rPr>
              <w:t>во дней)</w:t>
            </w:r>
          </w:p>
        </w:tc>
        <w:tc>
          <w:tcPr>
            <w:tcW w:w="2122" w:type="dxa"/>
            <w:gridSpan w:val="4"/>
          </w:tcPr>
          <w:p w14:paraId="5297AD97" w14:textId="77777777" w:rsidR="00E019A2" w:rsidRPr="00F73864" w:rsidRDefault="00B476A6" w:rsidP="0076680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F73864">
              <w:rPr>
                <w:sz w:val="16"/>
                <w:szCs w:val="16"/>
              </w:rPr>
              <w:t>(дата мероприятия)</w:t>
            </w:r>
          </w:p>
        </w:tc>
        <w:tc>
          <w:tcPr>
            <w:tcW w:w="3646" w:type="dxa"/>
            <w:gridSpan w:val="4"/>
          </w:tcPr>
          <w:p w14:paraId="5297AD98" w14:textId="77777777" w:rsidR="00E019A2" w:rsidRPr="00F73864" w:rsidRDefault="002A19EF" w:rsidP="0076680D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C2256" w14:paraId="5297AD9B" w14:textId="77777777" w:rsidTr="00F43C17">
        <w:trPr>
          <w:trHeight w:val="82"/>
        </w:trPr>
        <w:tc>
          <w:tcPr>
            <w:tcW w:w="10065" w:type="dxa"/>
            <w:gridSpan w:val="16"/>
            <w:shd w:val="clear" w:color="auto" w:fill="FFFFFF" w:themeFill="background1"/>
            <w:vAlign w:val="center"/>
          </w:tcPr>
          <w:p w14:paraId="5297AD9A" w14:textId="77777777" w:rsidR="00315DC7" w:rsidRPr="00315DC7" w:rsidRDefault="002A19EF" w:rsidP="0076680D">
            <w:pPr>
              <w:pStyle w:val="ab"/>
              <w:ind w:left="0"/>
              <w:rPr>
                <w:sz w:val="2"/>
                <w:szCs w:val="2"/>
              </w:rPr>
            </w:pPr>
          </w:p>
        </w:tc>
      </w:tr>
      <w:tr w:rsidR="007C2256" w14:paraId="5297ADA1" w14:textId="77777777" w:rsidTr="00F43C17">
        <w:trPr>
          <w:trHeight w:val="236"/>
        </w:trPr>
        <w:tc>
          <w:tcPr>
            <w:tcW w:w="10065" w:type="dxa"/>
            <w:gridSpan w:val="16"/>
            <w:shd w:val="clear" w:color="auto" w:fill="F2F2F2" w:themeFill="background1" w:themeFillShade="F2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8"/>
              <w:gridCol w:w="425"/>
              <w:gridCol w:w="2854"/>
            </w:tblGrid>
            <w:tr w:rsidR="007C2256" w14:paraId="5297AD9F" w14:textId="77777777" w:rsidTr="0076680D">
              <w:tc>
                <w:tcPr>
                  <w:tcW w:w="6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297AD9C" w14:textId="77777777" w:rsidR="00DC4819" w:rsidRDefault="00B476A6" w:rsidP="007668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</w:t>
                  </w:r>
                  <w:r w:rsidRPr="00CB6C7B">
                    <w:rPr>
                      <w:b/>
                      <w:sz w:val="20"/>
                      <w:szCs w:val="20"/>
                    </w:rPr>
                    <w:t>аименование услуг</w:t>
                  </w:r>
                  <w:r>
                    <w:rPr>
                      <w:b/>
                      <w:sz w:val="20"/>
                      <w:szCs w:val="20"/>
                    </w:rPr>
                    <w:t>и «Организационный взнос за участие» - п.1/п.2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97AD9D" w14:textId="77777777" w:rsidR="00DC4819" w:rsidRDefault="002A19EF" w:rsidP="0076680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297AD9E" w14:textId="77777777" w:rsidR="00DC4819" w:rsidRDefault="002A19EF" w:rsidP="0076680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297ADA0" w14:textId="08C4AC21" w:rsidR="00315DC7" w:rsidRPr="00CB6C7B" w:rsidRDefault="00B476A6" w:rsidP="00A23B94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0D677E">
              <w:rPr>
                <w:sz w:val="16"/>
                <w:szCs w:val="16"/>
                <w:shd w:val="clear" w:color="auto" w:fill="FFFFFF" w:themeFill="background1"/>
              </w:rPr>
              <w:t xml:space="preserve">(услуга указывается обязательно со ссылкой на пункт Прейскуранта, размещенного на сайте </w:t>
            </w:r>
            <w:r w:rsidR="002E2ECB" w:rsidRPr="002E2ECB">
              <w:rPr>
                <w:sz w:val="16"/>
                <w:szCs w:val="16"/>
                <w:shd w:val="clear" w:color="auto" w:fill="FFFFFF" w:themeFill="background1"/>
              </w:rPr>
              <w:t>НИЦ «Курчатовский институт» – ВИАМ</w:t>
            </w:r>
            <w:r w:rsidRPr="000D677E">
              <w:rPr>
                <w:sz w:val="16"/>
                <w:szCs w:val="16"/>
                <w:shd w:val="clear" w:color="auto" w:fill="FFFFFF" w:themeFill="background1"/>
              </w:rPr>
              <w:t xml:space="preserve"> по адресу: </w:t>
            </w:r>
            <w:hyperlink r:id="rId11" w:history="1">
              <w:r w:rsidRPr="000D677E">
                <w:rPr>
                  <w:sz w:val="16"/>
                  <w:szCs w:val="16"/>
                  <w:shd w:val="clear" w:color="auto" w:fill="FFFFFF" w:themeFill="background1"/>
                </w:rPr>
                <w:t>www.conf.viam.ru</w:t>
              </w:r>
            </w:hyperlink>
            <w:r w:rsidRPr="000D677E">
              <w:rPr>
                <w:sz w:val="16"/>
                <w:szCs w:val="16"/>
                <w:shd w:val="clear" w:color="auto" w:fill="FFFFFF" w:themeFill="background1"/>
              </w:rPr>
              <w:t>)</w:t>
            </w:r>
          </w:p>
        </w:tc>
      </w:tr>
      <w:tr w:rsidR="007C2256" w14:paraId="5297ADBA" w14:textId="77777777" w:rsidTr="00F43C17">
        <w:trPr>
          <w:trHeight w:val="203"/>
        </w:trPr>
        <w:tc>
          <w:tcPr>
            <w:tcW w:w="10065" w:type="dxa"/>
            <w:gridSpan w:val="16"/>
            <w:shd w:val="clear" w:color="auto" w:fill="FFFFFF" w:themeFill="background1"/>
            <w:vAlign w:val="center"/>
          </w:tcPr>
          <w:p w14:paraId="5297ADA2" w14:textId="77777777" w:rsidR="00315DC7" w:rsidRPr="000A25E2" w:rsidRDefault="00B476A6" w:rsidP="000A25E2">
            <w:pPr>
              <w:rPr>
                <w:b/>
                <w:sz w:val="2"/>
                <w:szCs w:val="2"/>
              </w:rPr>
            </w:pPr>
            <w:r w:rsidRPr="000A25E2">
              <w:rPr>
                <w:b/>
                <w:sz w:val="2"/>
                <w:szCs w:val="2"/>
              </w:rPr>
              <w:t>.</w:t>
            </w:r>
          </w:p>
          <w:tbl>
            <w:tblPr>
              <w:tblStyle w:val="a8"/>
              <w:tblW w:w="98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8307"/>
              <w:gridCol w:w="1021"/>
            </w:tblGrid>
            <w:tr w:rsidR="007C2256" w14:paraId="5297ADA6" w14:textId="77777777" w:rsidTr="00F43C17">
              <w:trPr>
                <w:jc w:val="center"/>
              </w:trPr>
              <w:tc>
                <w:tcPr>
                  <w:tcW w:w="514" w:type="dxa"/>
                  <w:vAlign w:val="center"/>
                </w:tcPr>
                <w:p w14:paraId="5297ADA3" w14:textId="77777777" w:rsidR="005A40C2" w:rsidRPr="00D05396" w:rsidRDefault="00B476A6" w:rsidP="00DC5970">
                  <w:pPr>
                    <w:pStyle w:val="ab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5396">
                    <w:rPr>
                      <w:b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D05396">
                    <w:rPr>
                      <w:b/>
                      <w:sz w:val="18"/>
                      <w:szCs w:val="18"/>
                    </w:rPr>
                    <w:t>п.п</w:t>
                  </w:r>
                  <w:proofErr w:type="spellEnd"/>
                  <w:r w:rsidRPr="00D05396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307" w:type="dxa"/>
                  <w:vAlign w:val="center"/>
                </w:tcPr>
                <w:p w14:paraId="5297ADA4" w14:textId="2ABA98FB" w:rsidR="005A40C2" w:rsidRPr="00D05396" w:rsidRDefault="00B476A6" w:rsidP="00BA5474">
                  <w:pPr>
                    <w:pStyle w:val="ab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5396">
                    <w:rPr>
                      <w:b/>
                      <w:sz w:val="18"/>
                      <w:szCs w:val="18"/>
                    </w:rPr>
                    <w:t xml:space="preserve">Ф.И.О. </w:t>
                  </w:r>
                  <w:r w:rsidRPr="001F12C4">
                    <w:rPr>
                      <w:sz w:val="18"/>
                      <w:szCs w:val="18"/>
                    </w:rPr>
                    <w:t xml:space="preserve">(полностью), </w:t>
                  </w:r>
                  <w:r w:rsidRPr="00D05396">
                    <w:rPr>
                      <w:b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1021" w:type="dxa"/>
                  <w:vAlign w:val="center"/>
                </w:tcPr>
                <w:p w14:paraId="5297ADA5" w14:textId="77777777" w:rsidR="005A40C2" w:rsidRPr="00D05396" w:rsidRDefault="00B476A6" w:rsidP="001F12C4">
                  <w:pPr>
                    <w:pStyle w:val="ab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п.1 / п.2</w:t>
                  </w:r>
                </w:p>
              </w:tc>
            </w:tr>
            <w:tr w:rsidR="007C2256" w14:paraId="5297ADAA" w14:textId="77777777" w:rsidTr="00F43C17">
              <w:trPr>
                <w:jc w:val="center"/>
              </w:trPr>
              <w:tc>
                <w:tcPr>
                  <w:tcW w:w="514" w:type="dxa"/>
                </w:tcPr>
                <w:p w14:paraId="5297ADA7" w14:textId="77777777" w:rsidR="005A40C2" w:rsidRPr="00D05396" w:rsidRDefault="002A19EF" w:rsidP="00DC5970">
                  <w:pPr>
                    <w:pStyle w:val="ab"/>
                    <w:numPr>
                      <w:ilvl w:val="0"/>
                      <w:numId w:val="3"/>
                    </w:num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</w:tcPr>
                <w:p w14:paraId="5297ADA8" w14:textId="77777777" w:rsidR="005A40C2" w:rsidRPr="00D05396" w:rsidRDefault="002A19EF" w:rsidP="00D51225">
                  <w:pPr>
                    <w:pStyle w:val="ab"/>
                    <w:ind w:left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</w:tcPr>
                <w:p w14:paraId="5297ADA9" w14:textId="77777777" w:rsidR="005A40C2" w:rsidRPr="00D05396" w:rsidRDefault="002A19EF" w:rsidP="00D51225">
                  <w:pPr>
                    <w:pStyle w:val="ab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7C2256" w14:paraId="5297ADAE" w14:textId="77777777" w:rsidTr="00F43C17">
              <w:trPr>
                <w:jc w:val="center"/>
              </w:trPr>
              <w:tc>
                <w:tcPr>
                  <w:tcW w:w="514" w:type="dxa"/>
                </w:tcPr>
                <w:p w14:paraId="5297ADAB" w14:textId="77777777" w:rsidR="005A40C2" w:rsidRPr="00D05396" w:rsidRDefault="002A19EF" w:rsidP="00DC5970">
                  <w:pPr>
                    <w:pStyle w:val="ab"/>
                    <w:numPr>
                      <w:ilvl w:val="0"/>
                      <w:numId w:val="3"/>
                    </w:num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</w:tcPr>
                <w:p w14:paraId="5297ADAC" w14:textId="77777777" w:rsidR="005A40C2" w:rsidRPr="00D05396" w:rsidRDefault="002A19EF" w:rsidP="00D51225">
                  <w:pPr>
                    <w:pStyle w:val="ab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</w:tcPr>
                <w:p w14:paraId="5297ADAD" w14:textId="77777777" w:rsidR="005A40C2" w:rsidRPr="00D05396" w:rsidRDefault="002A19EF" w:rsidP="00D51225">
                  <w:pPr>
                    <w:pStyle w:val="ab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  <w:tr w:rsidR="00F31E94" w14:paraId="6FD39ED8" w14:textId="77777777" w:rsidTr="00F43C17">
              <w:trPr>
                <w:jc w:val="center"/>
              </w:trPr>
              <w:tc>
                <w:tcPr>
                  <w:tcW w:w="514" w:type="dxa"/>
                </w:tcPr>
                <w:p w14:paraId="406CE4E1" w14:textId="77777777" w:rsidR="00F31E94" w:rsidRPr="00D05396" w:rsidRDefault="00F31E94" w:rsidP="00DC5970">
                  <w:pPr>
                    <w:pStyle w:val="ab"/>
                    <w:numPr>
                      <w:ilvl w:val="0"/>
                      <w:numId w:val="3"/>
                    </w:num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</w:tcPr>
                <w:p w14:paraId="2C956EA5" w14:textId="77777777" w:rsidR="00F31E94" w:rsidRPr="00D05396" w:rsidRDefault="00F31E94" w:rsidP="00D51225">
                  <w:pPr>
                    <w:pStyle w:val="ab"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</w:tcPr>
                <w:p w14:paraId="7BC280C9" w14:textId="77777777" w:rsidR="00F31E94" w:rsidRPr="00D05396" w:rsidRDefault="00F31E94" w:rsidP="00D51225">
                  <w:pPr>
                    <w:pStyle w:val="ab"/>
                    <w:ind w:left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297ADB7" w14:textId="77777777" w:rsidR="00315DC7" w:rsidRDefault="002A19EF">
            <w:pPr>
              <w:rPr>
                <w:b/>
                <w:sz w:val="2"/>
                <w:szCs w:val="2"/>
              </w:rPr>
            </w:pPr>
          </w:p>
          <w:p w14:paraId="5297ADB8" w14:textId="77777777" w:rsidR="00315DC7" w:rsidRDefault="002A19EF">
            <w:pPr>
              <w:rPr>
                <w:b/>
                <w:sz w:val="2"/>
                <w:szCs w:val="2"/>
              </w:rPr>
            </w:pPr>
          </w:p>
          <w:p w14:paraId="5297ADB9" w14:textId="77777777" w:rsidR="00315DC7" w:rsidRPr="000A25E2" w:rsidRDefault="002A19EF" w:rsidP="00577A47">
            <w:pPr>
              <w:rPr>
                <w:b/>
                <w:sz w:val="2"/>
                <w:szCs w:val="2"/>
              </w:rPr>
            </w:pPr>
          </w:p>
        </w:tc>
      </w:tr>
      <w:tr w:rsidR="007C2256" w14:paraId="5297ADBC" w14:textId="77777777" w:rsidTr="00F43C17">
        <w:trPr>
          <w:trHeight w:val="56"/>
        </w:trPr>
        <w:tc>
          <w:tcPr>
            <w:tcW w:w="10065" w:type="dxa"/>
            <w:gridSpan w:val="16"/>
            <w:shd w:val="clear" w:color="auto" w:fill="FFFFFF" w:themeFill="background1"/>
            <w:vAlign w:val="center"/>
          </w:tcPr>
          <w:p w14:paraId="5297ADBB" w14:textId="77777777" w:rsidR="00577A47" w:rsidRPr="00B13339" w:rsidRDefault="002A19EF" w:rsidP="00C15A6D">
            <w:pPr>
              <w:rPr>
                <w:b/>
                <w:sz w:val="10"/>
                <w:szCs w:val="20"/>
              </w:rPr>
            </w:pPr>
          </w:p>
        </w:tc>
      </w:tr>
      <w:tr w:rsidR="007C2256" w14:paraId="5297ADC1" w14:textId="77777777" w:rsidTr="00F43C17">
        <w:trPr>
          <w:trHeight w:val="279"/>
        </w:trPr>
        <w:tc>
          <w:tcPr>
            <w:tcW w:w="3233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7ADBD" w14:textId="77777777" w:rsidR="00315DC7" w:rsidRPr="00CB6C7B" w:rsidRDefault="00B476A6" w:rsidP="00B133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услуги - да/нет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7ADBE" w14:textId="77777777" w:rsidR="00315DC7" w:rsidRPr="000852C2" w:rsidRDefault="002A19EF" w:rsidP="00F738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97ADBF" w14:textId="4CD728D2" w:rsidR="00315DC7" w:rsidRPr="000852C2" w:rsidRDefault="00B476A6" w:rsidP="000E2D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дополнительных услуг- п.3 – п.</w:t>
            </w:r>
            <w:r w:rsidR="000E2D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ADC0" w14:textId="77777777" w:rsidR="00315DC7" w:rsidRPr="000852C2" w:rsidRDefault="002A19EF" w:rsidP="00CA2E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256" w14:paraId="5297ADC5" w14:textId="77777777" w:rsidTr="00F43C17">
        <w:tc>
          <w:tcPr>
            <w:tcW w:w="3826" w:type="dxa"/>
            <w:gridSpan w:val="6"/>
            <w:tcBorders>
              <w:bottom w:val="single" w:sz="2" w:space="0" w:color="auto"/>
            </w:tcBorders>
          </w:tcPr>
          <w:p w14:paraId="5297ADC2" w14:textId="77777777" w:rsidR="00315DC7" w:rsidRPr="00F73864" w:rsidRDefault="002A19EF" w:rsidP="00315D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9" w:type="dxa"/>
            <w:gridSpan w:val="10"/>
            <w:tcBorders>
              <w:left w:val="nil"/>
              <w:bottom w:val="single" w:sz="2" w:space="0" w:color="auto"/>
            </w:tcBorders>
          </w:tcPr>
          <w:p w14:paraId="5297ADC4" w14:textId="5D14DF82" w:rsidR="00142DAD" w:rsidRPr="00F31E94" w:rsidRDefault="00B476A6" w:rsidP="00A23B94">
            <w:pPr>
              <w:pStyle w:val="ab"/>
              <w:ind w:left="0"/>
              <w:jc w:val="center"/>
              <w:rPr>
                <w:b/>
                <w:sz w:val="14"/>
                <w:szCs w:val="20"/>
              </w:rPr>
            </w:pPr>
            <w:r w:rsidRPr="00A23B94">
              <w:rPr>
                <w:sz w:val="16"/>
                <w:szCs w:val="16"/>
                <w:shd w:val="clear" w:color="auto" w:fill="FFFFFF" w:themeFill="background1"/>
              </w:rPr>
              <w:t xml:space="preserve">(услуга указывается обязательно со ссылкой на пункт Прейскуранта, размещенного на сайте </w:t>
            </w:r>
            <w:r w:rsidR="00B6619F" w:rsidRPr="00A23B94">
              <w:rPr>
                <w:sz w:val="16"/>
                <w:szCs w:val="16"/>
                <w:shd w:val="clear" w:color="auto" w:fill="FFFFFF" w:themeFill="background1"/>
              </w:rPr>
              <w:t>НИЦ «Курчатовский институт» – ВИАМ</w:t>
            </w:r>
            <w:r w:rsidRPr="00A23B94">
              <w:rPr>
                <w:sz w:val="16"/>
                <w:szCs w:val="16"/>
                <w:shd w:val="clear" w:color="auto" w:fill="FFFFFF" w:themeFill="background1"/>
              </w:rPr>
              <w:t xml:space="preserve"> по адресу: </w:t>
            </w:r>
            <w:hyperlink r:id="rId12" w:history="1">
              <w:r w:rsidRPr="00A23B94">
                <w:rPr>
                  <w:sz w:val="16"/>
                  <w:szCs w:val="16"/>
                  <w:shd w:val="clear" w:color="auto" w:fill="FFFFFF" w:themeFill="background1"/>
                </w:rPr>
                <w:t>www.conf.viam.ru</w:t>
              </w:r>
            </w:hyperlink>
            <w:r w:rsidRPr="00A23B94">
              <w:rPr>
                <w:sz w:val="16"/>
                <w:szCs w:val="16"/>
                <w:shd w:val="clear" w:color="auto" w:fill="FFFFFF" w:themeFill="background1"/>
              </w:rPr>
              <w:t>)</w:t>
            </w:r>
          </w:p>
        </w:tc>
      </w:tr>
      <w:tr w:rsidR="007C2256" w14:paraId="5297ADC7" w14:textId="77777777" w:rsidTr="00F43C17">
        <w:trPr>
          <w:trHeight w:val="243"/>
        </w:trPr>
        <w:tc>
          <w:tcPr>
            <w:tcW w:w="10065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7ADC6" w14:textId="77777777" w:rsidR="00142DAD" w:rsidRPr="00142DAD" w:rsidRDefault="00B476A6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42DAD">
              <w:rPr>
                <w:b/>
                <w:sz w:val="20"/>
                <w:szCs w:val="20"/>
              </w:rPr>
              <w:t>Контактная информация</w:t>
            </w:r>
          </w:p>
        </w:tc>
      </w:tr>
      <w:tr w:rsidR="007C2256" w14:paraId="5297ADCD" w14:textId="77777777" w:rsidTr="00F43C17">
        <w:trPr>
          <w:trHeight w:val="243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7ADC8" w14:textId="77777777" w:rsidR="00142DAD" w:rsidRPr="001F12C4" w:rsidRDefault="00B476A6" w:rsidP="00142DAD">
            <w:pPr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</w:rPr>
              <w:t>Контактное лицо</w:t>
            </w:r>
          </w:p>
          <w:p w14:paraId="5297ADC9" w14:textId="77777777" w:rsidR="00142DAD" w:rsidRPr="001F12C4" w:rsidRDefault="00B476A6" w:rsidP="00142DAD">
            <w:pPr>
              <w:pStyle w:val="ab"/>
              <w:ind w:left="0"/>
              <w:rPr>
                <w:sz w:val="20"/>
                <w:szCs w:val="20"/>
              </w:rPr>
            </w:pPr>
            <w:r w:rsidRPr="001F12C4">
              <w:rPr>
                <w:sz w:val="20"/>
                <w:szCs w:val="20"/>
              </w:rPr>
              <w:t>(Ф.И.О. полностью)</w:t>
            </w:r>
          </w:p>
        </w:tc>
        <w:tc>
          <w:tcPr>
            <w:tcW w:w="25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7ADCA" w14:textId="77777777" w:rsidR="00142DAD" w:rsidRPr="001F12C4" w:rsidRDefault="00B476A6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</w:rPr>
              <w:t>Телефон рабочий</w:t>
            </w:r>
          </w:p>
        </w:tc>
        <w:tc>
          <w:tcPr>
            <w:tcW w:w="2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7ADCB" w14:textId="77777777" w:rsidR="00142DAD" w:rsidRPr="001F12C4" w:rsidRDefault="00B476A6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</w:rPr>
              <w:t>Телефон мобильный</w:t>
            </w:r>
          </w:p>
        </w:tc>
        <w:tc>
          <w:tcPr>
            <w:tcW w:w="2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97ADCC" w14:textId="77777777" w:rsidR="00142DAD" w:rsidRPr="001F12C4" w:rsidRDefault="00B476A6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1F12C4">
              <w:rPr>
                <w:b/>
                <w:sz w:val="20"/>
                <w:szCs w:val="20"/>
                <w:lang w:val="en-US"/>
              </w:rPr>
              <w:t>E</w:t>
            </w:r>
            <w:r w:rsidRPr="001F12C4">
              <w:rPr>
                <w:b/>
                <w:sz w:val="20"/>
                <w:szCs w:val="20"/>
              </w:rPr>
              <w:t>-</w:t>
            </w:r>
            <w:proofErr w:type="spellStart"/>
            <w:r w:rsidRPr="001F12C4">
              <w:rPr>
                <w:b/>
                <w:sz w:val="20"/>
                <w:szCs w:val="20"/>
              </w:rPr>
              <w:t>mail</w:t>
            </w:r>
            <w:proofErr w:type="spellEnd"/>
          </w:p>
        </w:tc>
      </w:tr>
      <w:tr w:rsidR="007C2256" w14:paraId="5297ADD2" w14:textId="77777777" w:rsidTr="00F43C17">
        <w:trPr>
          <w:trHeight w:val="243"/>
        </w:trPr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7ADCE" w14:textId="77777777" w:rsidR="00142DAD" w:rsidRPr="00142DAD" w:rsidRDefault="002A19EF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7ADCF" w14:textId="77777777" w:rsidR="00142DAD" w:rsidRPr="00142DAD" w:rsidRDefault="002A19EF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7ADD0" w14:textId="77777777" w:rsidR="00142DAD" w:rsidRPr="00142DAD" w:rsidRDefault="002A19EF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7ADD1" w14:textId="77777777" w:rsidR="00142DAD" w:rsidRPr="00142DAD" w:rsidRDefault="002A19EF" w:rsidP="00DC5970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97ADD3" w14:textId="77777777" w:rsidR="00691342" w:rsidRDefault="002A19EF" w:rsidP="00D06A44">
      <w:pPr>
        <w:jc w:val="both"/>
        <w:rPr>
          <w:sz w:val="8"/>
          <w:szCs w:val="20"/>
        </w:rPr>
      </w:pPr>
    </w:p>
    <w:p w14:paraId="5297ADD6" w14:textId="77777777" w:rsidR="00F61D97" w:rsidRPr="00FB0EA4" w:rsidRDefault="002A19EF" w:rsidP="00D06A44">
      <w:pPr>
        <w:jc w:val="both"/>
        <w:rPr>
          <w:sz w:val="2"/>
          <w:szCs w:val="20"/>
        </w:rPr>
      </w:pPr>
    </w:p>
    <w:tbl>
      <w:tblPr>
        <w:tblStyle w:val="a8"/>
        <w:tblW w:w="4771" w:type="pct"/>
        <w:jc w:val="center"/>
        <w:tblInd w:w="-20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32"/>
      </w:tblGrid>
      <w:tr w:rsidR="007C2256" w14:paraId="5297ADD8" w14:textId="77777777" w:rsidTr="005B68BE">
        <w:trPr>
          <w:jc w:val="center"/>
        </w:trPr>
        <w:tc>
          <w:tcPr>
            <w:tcW w:w="5000" w:type="pct"/>
          </w:tcPr>
          <w:p w14:paraId="5297ADD7" w14:textId="77777777" w:rsidR="00F61D97" w:rsidRDefault="00B476A6" w:rsidP="00F61D97">
            <w:pPr>
              <w:ind w:right="144"/>
              <w:jc w:val="center"/>
              <w:rPr>
                <w:sz w:val="8"/>
                <w:szCs w:val="20"/>
              </w:rPr>
            </w:pPr>
            <w:r w:rsidRPr="00716B29">
              <w:rPr>
                <w:b/>
                <w:sz w:val="20"/>
                <w:szCs w:val="20"/>
              </w:rPr>
              <w:t>Настоящим Заказчик подтверждает, что он полностью ознакомился с условиями Оферты</w:t>
            </w:r>
            <w:r>
              <w:rPr>
                <w:b/>
                <w:sz w:val="20"/>
                <w:szCs w:val="20"/>
              </w:rPr>
              <w:t xml:space="preserve">, размещенной на сайте </w:t>
            </w:r>
            <w:hyperlink r:id="rId13" w:history="1">
              <w:r w:rsidRPr="00716B29">
                <w:rPr>
                  <w:b/>
                  <w:sz w:val="20"/>
                  <w:szCs w:val="20"/>
                </w:rPr>
                <w:t>www.conf.viam.ru</w:t>
              </w:r>
            </w:hyperlink>
            <w:r w:rsidRPr="00716B29">
              <w:rPr>
                <w:b/>
                <w:sz w:val="20"/>
                <w:szCs w:val="20"/>
              </w:rPr>
              <w:t>, согласен с ее положениями и заключением Договора на условиях, изложенных в Оферте.</w:t>
            </w:r>
          </w:p>
        </w:tc>
      </w:tr>
    </w:tbl>
    <w:p w14:paraId="5297ADD9" w14:textId="77777777" w:rsidR="00F61D97" w:rsidRDefault="002A19EF" w:rsidP="00D06A44">
      <w:pPr>
        <w:jc w:val="both"/>
        <w:rPr>
          <w:sz w:val="8"/>
          <w:szCs w:val="20"/>
        </w:rPr>
      </w:pPr>
    </w:p>
    <w:p w14:paraId="1C8AFCC0" w14:textId="55F5EFBB" w:rsidR="00B476A6" w:rsidRPr="00F43C17" w:rsidRDefault="007D1E83" w:rsidP="00F43C17">
      <w:pPr>
        <w:ind w:left="-567" w:right="-142" w:firstLine="567"/>
        <w:jc w:val="both"/>
        <w:rPr>
          <w:rFonts w:eastAsiaTheme="minorHAnsi"/>
          <w:iCs/>
          <w:snapToGrid w:val="0"/>
          <w:sz w:val="18"/>
          <w:szCs w:val="20"/>
          <w:lang w:eastAsia="en-US"/>
        </w:rPr>
      </w:pPr>
      <w:r w:rsidRPr="00F43C17">
        <w:rPr>
          <w:rFonts w:eastAsiaTheme="minorHAnsi"/>
          <w:sz w:val="18"/>
          <w:szCs w:val="20"/>
          <w:lang w:eastAsia="en-US"/>
        </w:rPr>
        <w:t xml:space="preserve">В соответствии с Федеральным законом от 27.07.2006 № 152-ФЗ «О персональных данных» (далее – Закон 152-ФЗ)  </w:t>
      </w:r>
      <w:r w:rsidR="00B476A6" w:rsidRPr="00F43C17">
        <w:rPr>
          <w:rFonts w:eastAsiaTheme="minorHAnsi"/>
          <w:sz w:val="18"/>
          <w:szCs w:val="20"/>
          <w:lang w:eastAsia="en-US"/>
        </w:rPr>
        <w:t>______________</w:t>
      </w:r>
      <w:r w:rsidR="00F43C17">
        <w:rPr>
          <w:rFonts w:eastAsiaTheme="minorHAnsi"/>
          <w:sz w:val="18"/>
          <w:szCs w:val="20"/>
          <w:lang w:eastAsia="en-US"/>
        </w:rPr>
        <w:t>________________________________</w:t>
      </w:r>
      <w:r w:rsidR="00B476A6" w:rsidRPr="00F43C17">
        <w:rPr>
          <w:rFonts w:eastAsiaTheme="minorHAnsi"/>
          <w:sz w:val="18"/>
          <w:szCs w:val="20"/>
          <w:lang w:eastAsia="en-US"/>
        </w:rPr>
        <w:t>_____</w:t>
      </w:r>
      <w:r w:rsidRPr="00F43C17">
        <w:rPr>
          <w:rFonts w:eastAsiaTheme="minorHAnsi"/>
          <w:sz w:val="18"/>
          <w:szCs w:val="20"/>
          <w:lang w:eastAsia="en-US"/>
        </w:rPr>
        <w:t xml:space="preserve"> </w:t>
      </w:r>
      <w:r w:rsidR="00B476A6" w:rsidRPr="00F43C17">
        <w:rPr>
          <w:rFonts w:eastAsiaTheme="minorHAnsi"/>
          <w:sz w:val="18"/>
          <w:szCs w:val="20"/>
          <w:lang w:eastAsia="en-US"/>
        </w:rPr>
        <w:t xml:space="preserve"> </w:t>
      </w:r>
      <w:r w:rsidRPr="00F43C17">
        <w:rPr>
          <w:rFonts w:eastAsiaTheme="minorHAnsi"/>
          <w:iCs/>
          <w:snapToGrid w:val="0"/>
          <w:sz w:val="18"/>
          <w:szCs w:val="20"/>
          <w:lang w:eastAsia="en-US"/>
        </w:rPr>
        <w:t xml:space="preserve">подтверждает получение им в целях выполнения работ по договору </w:t>
      </w:r>
      <w:proofErr w:type="gramStart"/>
      <w:r w:rsidRPr="00F43C17">
        <w:rPr>
          <w:rFonts w:eastAsiaTheme="minorHAnsi"/>
          <w:iCs/>
          <w:snapToGrid w:val="0"/>
          <w:sz w:val="18"/>
          <w:szCs w:val="20"/>
          <w:lang w:eastAsia="en-US"/>
        </w:rPr>
        <w:t>с</w:t>
      </w:r>
      <w:proofErr w:type="gramEnd"/>
    </w:p>
    <w:p w14:paraId="2C5ED064" w14:textId="713899A8" w:rsidR="00B476A6" w:rsidRPr="00F43C17" w:rsidRDefault="00B476A6" w:rsidP="00F43C17">
      <w:pPr>
        <w:ind w:left="-567" w:right="-142" w:firstLine="567"/>
        <w:jc w:val="both"/>
        <w:rPr>
          <w:rFonts w:eastAsiaTheme="minorHAnsi"/>
          <w:iCs/>
          <w:snapToGrid w:val="0"/>
          <w:sz w:val="18"/>
          <w:szCs w:val="20"/>
          <w:lang w:eastAsia="en-US"/>
        </w:rPr>
      </w:pPr>
      <w:r w:rsidRPr="00F43C17">
        <w:rPr>
          <w:rFonts w:eastAsiaTheme="minorHAnsi"/>
          <w:iCs/>
          <w:snapToGrid w:val="0"/>
          <w:sz w:val="18"/>
          <w:szCs w:val="20"/>
          <w:vertAlign w:val="subscript"/>
          <w:lang w:eastAsia="en-US"/>
        </w:rPr>
        <w:t xml:space="preserve">                             (наименование организации)</w:t>
      </w:r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 xml:space="preserve"> </w:t>
      </w:r>
    </w:p>
    <w:p w14:paraId="3B5293E4" w14:textId="2AB42AA0" w:rsidR="007D1E83" w:rsidRPr="00F43C17" w:rsidRDefault="00FB0EA4" w:rsidP="00FB0EA4">
      <w:pPr>
        <w:spacing w:line="228" w:lineRule="auto"/>
        <w:ind w:left="-567" w:right="-142"/>
        <w:jc w:val="both"/>
        <w:rPr>
          <w:rFonts w:eastAsiaTheme="minorHAnsi"/>
          <w:sz w:val="18"/>
          <w:szCs w:val="20"/>
          <w:lang w:eastAsia="en-US"/>
        </w:rPr>
      </w:pPr>
      <w:proofErr w:type="gramStart"/>
      <w:r w:rsidRPr="00FB0EA4">
        <w:rPr>
          <w:rFonts w:eastAsiaTheme="minorHAnsi"/>
          <w:iCs/>
          <w:snapToGrid w:val="0"/>
          <w:sz w:val="18"/>
          <w:szCs w:val="20"/>
          <w:lang w:eastAsia="en-US"/>
        </w:rPr>
        <w:t>НИЦ «Курчатовский институт» – ВИАМ</w:t>
      </w:r>
      <w:r>
        <w:rPr>
          <w:rFonts w:eastAsiaTheme="minorHAnsi"/>
          <w:iCs/>
          <w:snapToGrid w:val="0"/>
          <w:sz w:val="18"/>
          <w:szCs w:val="20"/>
          <w:lang w:eastAsia="en-US"/>
        </w:rPr>
        <w:t>,</w:t>
      </w:r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 xml:space="preserve"> требуемых в соответствии с Законом 152-ФЗ согласий на передачу и обработку всех персональных данных субъектов персональных данных, упомянутых в настоящем обращении,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FB0EA4">
        <w:rPr>
          <w:rFonts w:eastAsiaTheme="minorHAnsi"/>
          <w:iCs/>
          <w:snapToGrid w:val="0"/>
          <w:sz w:val="18"/>
          <w:szCs w:val="20"/>
          <w:lang w:eastAsia="en-US"/>
        </w:rPr>
        <w:t>НИЦ «Курчатовский институт» – ВИАМ</w:t>
      </w:r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>, зарегистрированному по адресу: 105005, Москва, ул. Радио, д. 17, Перечень действий с персональными данными</w:t>
      </w:r>
      <w:proofErr w:type="gramEnd"/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 xml:space="preserve">, в </w:t>
      </w:r>
      <w:proofErr w:type="gramStart"/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>отношении</w:t>
      </w:r>
      <w:proofErr w:type="gramEnd"/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 xml:space="preserve"> которых получены согласия, вк</w:t>
      </w:r>
      <w:bookmarkStart w:id="0" w:name="_GoBack"/>
      <w:bookmarkEnd w:id="0"/>
      <w:r w:rsidR="007D1E83" w:rsidRPr="00F43C17">
        <w:rPr>
          <w:rFonts w:eastAsiaTheme="minorHAnsi"/>
          <w:iCs/>
          <w:snapToGrid w:val="0"/>
          <w:sz w:val="18"/>
          <w:szCs w:val="20"/>
          <w:lang w:eastAsia="en-US"/>
        </w:rPr>
        <w:t>лючает: обработку (в том числе, совершение действий, предусмотренных п. 3. ст. 3 Закона 152-ФЗ) и передачу такой информации третьим лицам</w:t>
      </w:r>
      <w:r w:rsidR="007D1E83" w:rsidRPr="00F43C17">
        <w:rPr>
          <w:rFonts w:eastAsiaTheme="minorHAnsi"/>
          <w:sz w:val="18"/>
          <w:szCs w:val="20"/>
          <w:lang w:eastAsia="en-US"/>
        </w:rPr>
        <w:t xml:space="preserve"> в случаях, установленных законодательством Российской Федерации. Настоящее подтверждение действует до дня его отзыва субъектом персональных данных в письменной форме.</w:t>
      </w:r>
    </w:p>
    <w:p w14:paraId="5297ADDA" w14:textId="77777777" w:rsidR="00D35F0F" w:rsidRPr="00F31E94" w:rsidRDefault="002A19EF" w:rsidP="00D06A44">
      <w:pPr>
        <w:jc w:val="both"/>
        <w:rPr>
          <w:sz w:val="12"/>
          <w:szCs w:val="20"/>
        </w:rPr>
      </w:pPr>
    </w:p>
    <w:tbl>
      <w:tblPr>
        <w:tblStyle w:val="a8"/>
        <w:tblW w:w="9833" w:type="dxa"/>
        <w:tblLook w:val="04A0" w:firstRow="1" w:lastRow="0" w:firstColumn="1" w:lastColumn="0" w:noHBand="0" w:noVBand="1"/>
      </w:tblPr>
      <w:tblGrid>
        <w:gridCol w:w="591"/>
        <w:gridCol w:w="222"/>
        <w:gridCol w:w="288"/>
        <w:gridCol w:w="567"/>
        <w:gridCol w:w="684"/>
        <w:gridCol w:w="761"/>
        <w:gridCol w:w="400"/>
        <w:gridCol w:w="82"/>
        <w:gridCol w:w="815"/>
        <w:gridCol w:w="228"/>
        <w:gridCol w:w="56"/>
        <w:gridCol w:w="260"/>
        <w:gridCol w:w="463"/>
        <w:gridCol w:w="741"/>
        <w:gridCol w:w="741"/>
        <w:gridCol w:w="234"/>
        <w:gridCol w:w="913"/>
        <w:gridCol w:w="1041"/>
        <w:gridCol w:w="746"/>
      </w:tblGrid>
      <w:tr w:rsidR="007C2256" w14:paraId="5297ADE2" w14:textId="77777777" w:rsidTr="007825AF">
        <w:tc>
          <w:tcPr>
            <w:tcW w:w="2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ADDB" w14:textId="77777777" w:rsidR="00FD31FA" w:rsidRDefault="002A19EF" w:rsidP="00D06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297ADDC" w14:textId="77777777" w:rsidR="00FD31FA" w:rsidRDefault="002A19EF" w:rsidP="00D06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right w:val="nil"/>
            </w:tcBorders>
          </w:tcPr>
          <w:p w14:paraId="5297ADDD" w14:textId="77777777" w:rsidR="00FD31FA" w:rsidRDefault="002A19EF" w:rsidP="00D06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297ADDE" w14:textId="77777777" w:rsidR="00FD31FA" w:rsidRPr="00E13C74" w:rsidRDefault="00B476A6" w:rsidP="00D06A44">
            <w:pPr>
              <w:jc w:val="both"/>
              <w:rPr>
                <w:sz w:val="20"/>
                <w:szCs w:val="20"/>
              </w:rPr>
            </w:pPr>
            <w:r w:rsidRPr="00E13C7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3092" w:type="dxa"/>
            <w:gridSpan w:val="5"/>
            <w:tcBorders>
              <w:top w:val="nil"/>
              <w:left w:val="nil"/>
              <w:right w:val="nil"/>
            </w:tcBorders>
          </w:tcPr>
          <w:p w14:paraId="5297ADDF" w14:textId="77777777" w:rsidR="00FD31FA" w:rsidRDefault="002A19EF" w:rsidP="00683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297ADE0" w14:textId="77777777" w:rsidR="00FD31FA" w:rsidRDefault="002A19EF" w:rsidP="00D06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297ADE1" w14:textId="77777777" w:rsidR="00FD31FA" w:rsidRDefault="002A19EF" w:rsidP="00D06A44">
            <w:pPr>
              <w:jc w:val="both"/>
              <w:rPr>
                <w:sz w:val="20"/>
                <w:szCs w:val="20"/>
              </w:rPr>
            </w:pPr>
          </w:p>
        </w:tc>
      </w:tr>
      <w:tr w:rsidR="007C2256" w14:paraId="5297ADEA" w14:textId="77777777" w:rsidTr="007825AF">
        <w:tc>
          <w:tcPr>
            <w:tcW w:w="23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297ADE3" w14:textId="77777777" w:rsidR="00FD31FA" w:rsidRPr="000A25E2" w:rsidRDefault="00B476A6" w:rsidP="000531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Должность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ADE4" w14:textId="77777777" w:rsidR="00FD31FA" w:rsidRPr="000852C2" w:rsidRDefault="002A19EF" w:rsidP="000A25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297ADE5" w14:textId="77777777" w:rsidR="00FD31FA" w:rsidRPr="000852C2" w:rsidRDefault="00B476A6" w:rsidP="00A609D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ADE6" w14:textId="77777777" w:rsidR="00FD31FA" w:rsidRPr="000852C2" w:rsidRDefault="002A19EF" w:rsidP="000A25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297ADE7" w14:textId="77777777" w:rsidR="00FD31FA" w:rsidRPr="000852C2" w:rsidRDefault="00B476A6" w:rsidP="000531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52C2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297ADE8" w14:textId="77777777" w:rsidR="00FD31FA" w:rsidRPr="00FD31FA" w:rsidRDefault="002A19EF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297ADE9" w14:textId="77777777" w:rsidR="00FD31FA" w:rsidRPr="00FD31FA" w:rsidRDefault="002A19EF" w:rsidP="00FD31FA">
            <w:pPr>
              <w:spacing w:line="0" w:lineRule="atLeast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7C2256" w14:paraId="5297ADF2" w14:textId="77777777" w:rsidTr="007825AF">
        <w:trPr>
          <w:gridAfter w:val="4"/>
          <w:wAfter w:w="2934" w:type="dxa"/>
        </w:trPr>
        <w:tc>
          <w:tcPr>
            <w:tcW w:w="2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7ADEB" w14:textId="77777777" w:rsidR="00FD31FA" w:rsidRPr="00FD31FA" w:rsidRDefault="002A19EF" w:rsidP="00FB0EA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297ADEC" w14:textId="77777777" w:rsidR="00FD31FA" w:rsidRPr="00FD31FA" w:rsidRDefault="002A19EF" w:rsidP="00FB0E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7ADED" w14:textId="77777777" w:rsidR="00FD31FA" w:rsidRPr="00FD31FA" w:rsidRDefault="002A19EF" w:rsidP="00FB0E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5297ADEE" w14:textId="77777777" w:rsidR="00FD31FA" w:rsidRPr="00FD31FA" w:rsidRDefault="002A19EF" w:rsidP="00FB0EA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7ADEF" w14:textId="77777777" w:rsidR="00FD31FA" w:rsidRPr="00FB0EA4" w:rsidRDefault="002A19EF" w:rsidP="00FB0EA4">
            <w:pPr>
              <w:jc w:val="center"/>
              <w:rPr>
                <w:sz w:val="2"/>
                <w:szCs w:val="16"/>
                <w:u w:val="singl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297ADF0" w14:textId="77777777" w:rsidR="00FD31FA" w:rsidRPr="00FD31FA" w:rsidRDefault="002A19EF" w:rsidP="00FB0EA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297ADF1" w14:textId="77777777" w:rsidR="00FD31FA" w:rsidRPr="00FD31FA" w:rsidRDefault="002A19EF" w:rsidP="00FB0EA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7C2256" w14:paraId="5297ADF8" w14:textId="77777777" w:rsidTr="007825AF">
        <w:trPr>
          <w:gridAfter w:val="9"/>
          <w:wAfter w:w="5195" w:type="dxa"/>
        </w:trPr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7ADF3" w14:textId="77777777" w:rsidR="00FD31FA" w:rsidRPr="00FD31FA" w:rsidRDefault="00B476A6" w:rsidP="00FD31FA">
            <w:pPr>
              <w:jc w:val="right"/>
              <w:rPr>
                <w:sz w:val="20"/>
                <w:szCs w:val="20"/>
              </w:rPr>
            </w:pPr>
            <w:r w:rsidRPr="00FD31FA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297ADF4" w14:textId="77777777" w:rsidR="00FD31FA" w:rsidRPr="00FD31FA" w:rsidRDefault="002A19EF" w:rsidP="00D51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97ADF5" w14:textId="77777777" w:rsidR="00FD31FA" w:rsidRPr="00FD31FA" w:rsidRDefault="00B476A6" w:rsidP="007825AF">
            <w:pPr>
              <w:rPr>
                <w:sz w:val="20"/>
                <w:szCs w:val="20"/>
              </w:rPr>
            </w:pPr>
            <w:r w:rsidRPr="00FD31F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right w:val="nil"/>
            </w:tcBorders>
          </w:tcPr>
          <w:p w14:paraId="5297ADF6" w14:textId="77777777" w:rsidR="00FD31FA" w:rsidRPr="00FD31FA" w:rsidRDefault="002A19EF" w:rsidP="00DC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7ADF7" w14:textId="11376BC0" w:rsidR="00FD31FA" w:rsidRPr="00FD31FA" w:rsidRDefault="00B476A6" w:rsidP="002A19E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F43C17">
              <w:rPr>
                <w:bCs/>
                <w:sz w:val="20"/>
                <w:szCs w:val="20"/>
              </w:rPr>
              <w:t>2</w:t>
            </w:r>
            <w:r w:rsidR="002A19EF">
              <w:rPr>
                <w:bCs/>
                <w:sz w:val="20"/>
                <w:szCs w:val="20"/>
              </w:rPr>
              <w:t>5</w:t>
            </w:r>
            <w:r w:rsidRPr="00FD31FA">
              <w:rPr>
                <w:bCs/>
                <w:sz w:val="20"/>
                <w:szCs w:val="20"/>
              </w:rPr>
              <w:t xml:space="preserve"> г.</w:t>
            </w:r>
          </w:p>
        </w:tc>
      </w:tr>
      <w:tr w:rsidR="007C2256" w14:paraId="5297AE01" w14:textId="77777777" w:rsidTr="007825AF">
        <w:trPr>
          <w:gridAfter w:val="3"/>
          <w:wAfter w:w="2700" w:type="dxa"/>
          <w:trHeight w:val="9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297ADF9" w14:textId="77777777" w:rsidR="00FD31FA" w:rsidRPr="0016504B" w:rsidRDefault="002A19EF" w:rsidP="00DC597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97ADFA" w14:textId="77777777" w:rsidR="00FD31FA" w:rsidRPr="0016504B" w:rsidRDefault="002A19EF" w:rsidP="00DC597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7ADFB" w14:textId="77777777" w:rsidR="00FD31FA" w:rsidRPr="0016504B" w:rsidRDefault="002A19EF" w:rsidP="00DC597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97ADFC" w14:textId="77777777" w:rsidR="00FD31FA" w:rsidRPr="0016504B" w:rsidRDefault="002A19EF" w:rsidP="00DC597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297ADFD" w14:textId="77777777" w:rsidR="00FD31FA" w:rsidRPr="00A23B94" w:rsidRDefault="00B476A6" w:rsidP="007825A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3B94">
              <w:rPr>
                <w:caps/>
                <w:spacing w:val="20"/>
                <w:sz w:val="20"/>
                <w:szCs w:val="20"/>
              </w:rPr>
              <w:t>м.п.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297ADFE" w14:textId="77777777" w:rsidR="00FD31FA" w:rsidRPr="0016504B" w:rsidRDefault="002A19EF" w:rsidP="00DC597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97ADFF" w14:textId="77777777" w:rsidR="00FD31FA" w:rsidRPr="0037156B" w:rsidRDefault="00B476A6" w:rsidP="00DC5970">
            <w:pPr>
              <w:jc w:val="center"/>
              <w:rPr>
                <w:b/>
                <w:color w:val="FFFFFF" w:themeColor="background1"/>
                <w:sz w:val="2"/>
                <w:szCs w:val="2"/>
              </w:rPr>
            </w:pPr>
            <w:r w:rsidRPr="0037156B">
              <w:rPr>
                <w:b/>
                <w:color w:val="FFFFFF" w:themeColor="background1"/>
                <w:sz w:val="2"/>
                <w:szCs w:val="2"/>
              </w:rPr>
              <w:t>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297AE00" w14:textId="77777777" w:rsidR="00FD31FA" w:rsidRPr="0037156B" w:rsidRDefault="002A19EF" w:rsidP="00DC5970">
            <w:pPr>
              <w:jc w:val="center"/>
              <w:rPr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</w:tbl>
    <w:p w14:paraId="5297AE02" w14:textId="77777777" w:rsidR="00577A47" w:rsidRPr="00F43C17" w:rsidRDefault="002A19EF" w:rsidP="00F43C17">
      <w:pPr>
        <w:jc w:val="both"/>
        <w:rPr>
          <w:sz w:val="2"/>
          <w:szCs w:val="2"/>
        </w:rPr>
      </w:pPr>
    </w:p>
    <w:sectPr w:rsidR="00577A47" w:rsidRPr="00F43C17" w:rsidSect="00FB0EA4">
      <w:pgSz w:w="11906" w:h="16838"/>
      <w:pgMar w:top="238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C5C"/>
    <w:multiLevelType w:val="hybridMultilevel"/>
    <w:tmpl w:val="CB5C1230"/>
    <w:lvl w:ilvl="0" w:tplc="6598E2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2"/>
      </w:rPr>
    </w:lvl>
    <w:lvl w:ilvl="1" w:tplc="6496486C" w:tentative="1">
      <w:start w:val="1"/>
      <w:numFmt w:val="lowerLetter"/>
      <w:lvlText w:val="%2."/>
      <w:lvlJc w:val="left"/>
      <w:pPr>
        <w:ind w:left="1440" w:hanging="360"/>
      </w:pPr>
    </w:lvl>
    <w:lvl w:ilvl="2" w:tplc="AB905054" w:tentative="1">
      <w:start w:val="1"/>
      <w:numFmt w:val="lowerRoman"/>
      <w:lvlText w:val="%3."/>
      <w:lvlJc w:val="right"/>
      <w:pPr>
        <w:ind w:left="2160" w:hanging="180"/>
      </w:pPr>
    </w:lvl>
    <w:lvl w:ilvl="3" w:tplc="06926280" w:tentative="1">
      <w:start w:val="1"/>
      <w:numFmt w:val="decimal"/>
      <w:lvlText w:val="%4."/>
      <w:lvlJc w:val="left"/>
      <w:pPr>
        <w:ind w:left="2880" w:hanging="360"/>
      </w:pPr>
    </w:lvl>
    <w:lvl w:ilvl="4" w:tplc="5D260CA0" w:tentative="1">
      <w:start w:val="1"/>
      <w:numFmt w:val="lowerLetter"/>
      <w:lvlText w:val="%5."/>
      <w:lvlJc w:val="left"/>
      <w:pPr>
        <w:ind w:left="3600" w:hanging="360"/>
      </w:pPr>
    </w:lvl>
    <w:lvl w:ilvl="5" w:tplc="A0DE016E" w:tentative="1">
      <w:start w:val="1"/>
      <w:numFmt w:val="lowerRoman"/>
      <w:lvlText w:val="%6."/>
      <w:lvlJc w:val="right"/>
      <w:pPr>
        <w:ind w:left="4320" w:hanging="180"/>
      </w:pPr>
    </w:lvl>
    <w:lvl w:ilvl="6" w:tplc="468E23EC" w:tentative="1">
      <w:start w:val="1"/>
      <w:numFmt w:val="decimal"/>
      <w:lvlText w:val="%7."/>
      <w:lvlJc w:val="left"/>
      <w:pPr>
        <w:ind w:left="5040" w:hanging="360"/>
      </w:pPr>
    </w:lvl>
    <w:lvl w:ilvl="7" w:tplc="8C46F6D0" w:tentative="1">
      <w:start w:val="1"/>
      <w:numFmt w:val="lowerLetter"/>
      <w:lvlText w:val="%8."/>
      <w:lvlJc w:val="left"/>
      <w:pPr>
        <w:ind w:left="5760" w:hanging="360"/>
      </w:pPr>
    </w:lvl>
    <w:lvl w:ilvl="8" w:tplc="3F68E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BD5"/>
    <w:multiLevelType w:val="hybridMultilevel"/>
    <w:tmpl w:val="ECC4A520"/>
    <w:lvl w:ilvl="0" w:tplc="CF4C2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8AAFA9E" w:tentative="1">
      <w:start w:val="1"/>
      <w:numFmt w:val="lowerLetter"/>
      <w:lvlText w:val="%2."/>
      <w:lvlJc w:val="left"/>
      <w:pPr>
        <w:ind w:left="1080" w:hanging="360"/>
      </w:pPr>
    </w:lvl>
    <w:lvl w:ilvl="2" w:tplc="1342262C" w:tentative="1">
      <w:start w:val="1"/>
      <w:numFmt w:val="lowerRoman"/>
      <w:lvlText w:val="%3."/>
      <w:lvlJc w:val="right"/>
      <w:pPr>
        <w:ind w:left="1800" w:hanging="180"/>
      </w:pPr>
    </w:lvl>
    <w:lvl w:ilvl="3" w:tplc="B79E958E" w:tentative="1">
      <w:start w:val="1"/>
      <w:numFmt w:val="decimal"/>
      <w:lvlText w:val="%4."/>
      <w:lvlJc w:val="left"/>
      <w:pPr>
        <w:ind w:left="2520" w:hanging="360"/>
      </w:pPr>
    </w:lvl>
    <w:lvl w:ilvl="4" w:tplc="05A0378E" w:tentative="1">
      <w:start w:val="1"/>
      <w:numFmt w:val="lowerLetter"/>
      <w:lvlText w:val="%5."/>
      <w:lvlJc w:val="left"/>
      <w:pPr>
        <w:ind w:left="3240" w:hanging="360"/>
      </w:pPr>
    </w:lvl>
    <w:lvl w:ilvl="5" w:tplc="B62AE50C" w:tentative="1">
      <w:start w:val="1"/>
      <w:numFmt w:val="lowerRoman"/>
      <w:lvlText w:val="%6."/>
      <w:lvlJc w:val="right"/>
      <w:pPr>
        <w:ind w:left="3960" w:hanging="180"/>
      </w:pPr>
    </w:lvl>
    <w:lvl w:ilvl="6" w:tplc="8BE695C4" w:tentative="1">
      <w:start w:val="1"/>
      <w:numFmt w:val="decimal"/>
      <w:lvlText w:val="%7."/>
      <w:lvlJc w:val="left"/>
      <w:pPr>
        <w:ind w:left="4680" w:hanging="360"/>
      </w:pPr>
    </w:lvl>
    <w:lvl w:ilvl="7" w:tplc="EE6E7952" w:tentative="1">
      <w:start w:val="1"/>
      <w:numFmt w:val="lowerLetter"/>
      <w:lvlText w:val="%8."/>
      <w:lvlJc w:val="left"/>
      <w:pPr>
        <w:ind w:left="5400" w:hanging="360"/>
      </w:pPr>
    </w:lvl>
    <w:lvl w:ilvl="8" w:tplc="CA0014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1648F"/>
    <w:multiLevelType w:val="hybridMultilevel"/>
    <w:tmpl w:val="ECC4A520"/>
    <w:lvl w:ilvl="0" w:tplc="74347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8163EF6" w:tentative="1">
      <w:start w:val="1"/>
      <w:numFmt w:val="lowerLetter"/>
      <w:lvlText w:val="%2."/>
      <w:lvlJc w:val="left"/>
      <w:pPr>
        <w:ind w:left="1080" w:hanging="360"/>
      </w:pPr>
    </w:lvl>
    <w:lvl w:ilvl="2" w:tplc="CE2AD50C" w:tentative="1">
      <w:start w:val="1"/>
      <w:numFmt w:val="lowerRoman"/>
      <w:lvlText w:val="%3."/>
      <w:lvlJc w:val="right"/>
      <w:pPr>
        <w:ind w:left="1800" w:hanging="180"/>
      </w:pPr>
    </w:lvl>
    <w:lvl w:ilvl="3" w:tplc="D2769C86" w:tentative="1">
      <w:start w:val="1"/>
      <w:numFmt w:val="decimal"/>
      <w:lvlText w:val="%4."/>
      <w:lvlJc w:val="left"/>
      <w:pPr>
        <w:ind w:left="2520" w:hanging="360"/>
      </w:pPr>
    </w:lvl>
    <w:lvl w:ilvl="4" w:tplc="668A5924" w:tentative="1">
      <w:start w:val="1"/>
      <w:numFmt w:val="lowerLetter"/>
      <w:lvlText w:val="%5."/>
      <w:lvlJc w:val="left"/>
      <w:pPr>
        <w:ind w:left="3240" w:hanging="360"/>
      </w:pPr>
    </w:lvl>
    <w:lvl w:ilvl="5" w:tplc="37E6E71C" w:tentative="1">
      <w:start w:val="1"/>
      <w:numFmt w:val="lowerRoman"/>
      <w:lvlText w:val="%6."/>
      <w:lvlJc w:val="right"/>
      <w:pPr>
        <w:ind w:left="3960" w:hanging="180"/>
      </w:pPr>
    </w:lvl>
    <w:lvl w:ilvl="6" w:tplc="B89A7692" w:tentative="1">
      <w:start w:val="1"/>
      <w:numFmt w:val="decimal"/>
      <w:lvlText w:val="%7."/>
      <w:lvlJc w:val="left"/>
      <w:pPr>
        <w:ind w:left="4680" w:hanging="360"/>
      </w:pPr>
    </w:lvl>
    <w:lvl w:ilvl="7" w:tplc="45E038A0" w:tentative="1">
      <w:start w:val="1"/>
      <w:numFmt w:val="lowerLetter"/>
      <w:lvlText w:val="%8."/>
      <w:lvlJc w:val="left"/>
      <w:pPr>
        <w:ind w:left="5400" w:hanging="360"/>
      </w:pPr>
    </w:lvl>
    <w:lvl w:ilvl="8" w:tplc="B94409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B1174"/>
    <w:multiLevelType w:val="hybridMultilevel"/>
    <w:tmpl w:val="22FEEF08"/>
    <w:lvl w:ilvl="0" w:tplc="40543D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2"/>
      </w:rPr>
    </w:lvl>
    <w:lvl w:ilvl="1" w:tplc="FEEE92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847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2AE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2BC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F22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489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2A5C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E98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6"/>
    <w:rsid w:val="0003147C"/>
    <w:rsid w:val="000A7374"/>
    <w:rsid w:val="000E2DDF"/>
    <w:rsid w:val="00234B1F"/>
    <w:rsid w:val="002A19EF"/>
    <w:rsid w:val="002E2ECB"/>
    <w:rsid w:val="00383D52"/>
    <w:rsid w:val="003B0087"/>
    <w:rsid w:val="0043551A"/>
    <w:rsid w:val="004955BE"/>
    <w:rsid w:val="006B40B8"/>
    <w:rsid w:val="007603B3"/>
    <w:rsid w:val="007610A3"/>
    <w:rsid w:val="007C2256"/>
    <w:rsid w:val="007D1E83"/>
    <w:rsid w:val="00A23B94"/>
    <w:rsid w:val="00B476A6"/>
    <w:rsid w:val="00B6619F"/>
    <w:rsid w:val="00BA5474"/>
    <w:rsid w:val="00C04083"/>
    <w:rsid w:val="00CD2E36"/>
    <w:rsid w:val="00EC15F2"/>
    <w:rsid w:val="00F15761"/>
    <w:rsid w:val="00F31E94"/>
    <w:rsid w:val="00F43C17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A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CDD"/>
    <w:pPr>
      <w:widowControl w:val="0"/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link w:val="a3"/>
    <w:rsid w:val="007B6CDD"/>
    <w:rPr>
      <w:sz w:val="24"/>
    </w:rPr>
  </w:style>
  <w:style w:type="character" w:styleId="a5">
    <w:name w:val="Hyperlink"/>
    <w:uiPriority w:val="99"/>
    <w:unhideWhenUsed/>
    <w:rsid w:val="00035181"/>
    <w:rPr>
      <w:strike w:val="0"/>
      <w:dstrike w:val="0"/>
      <w:color w:val="552200"/>
      <w:sz w:val="24"/>
      <w:szCs w:val="24"/>
      <w:u w:val="none"/>
      <w:effect w:val="none"/>
      <w:bdr w:val="nil"/>
      <w:shd w:val="clear" w:color="auto" w:fill="auto"/>
      <w:vertAlign w:val="baseline"/>
    </w:rPr>
  </w:style>
  <w:style w:type="paragraph" w:styleId="a6">
    <w:name w:val="Balloon Text"/>
    <w:basedOn w:val="a"/>
    <w:link w:val="a7"/>
    <w:rsid w:val="00CE718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E71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1342"/>
    <w:pPr>
      <w:jc w:val="center"/>
    </w:pPr>
    <w:rPr>
      <w:rFonts w:eastAsia="Calibri"/>
      <w:b/>
      <w:bCs/>
      <w:sz w:val="24"/>
    </w:rPr>
  </w:style>
  <w:style w:type="character" w:customStyle="1" w:styleId="aa">
    <w:name w:val="Название Знак"/>
    <w:basedOn w:val="a0"/>
    <w:link w:val="a9"/>
    <w:rsid w:val="00691342"/>
    <w:rPr>
      <w:rFonts w:eastAsia="Calibri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1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CDD"/>
    <w:pPr>
      <w:widowControl w:val="0"/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link w:val="a3"/>
    <w:rsid w:val="007B6CDD"/>
    <w:rPr>
      <w:sz w:val="24"/>
    </w:rPr>
  </w:style>
  <w:style w:type="character" w:styleId="a5">
    <w:name w:val="Hyperlink"/>
    <w:uiPriority w:val="99"/>
    <w:unhideWhenUsed/>
    <w:rsid w:val="00035181"/>
    <w:rPr>
      <w:strike w:val="0"/>
      <w:dstrike w:val="0"/>
      <w:color w:val="552200"/>
      <w:sz w:val="24"/>
      <w:szCs w:val="24"/>
      <w:u w:val="none"/>
      <w:effect w:val="none"/>
      <w:bdr w:val="nil"/>
      <w:shd w:val="clear" w:color="auto" w:fill="auto"/>
      <w:vertAlign w:val="baseline"/>
    </w:rPr>
  </w:style>
  <w:style w:type="paragraph" w:styleId="a6">
    <w:name w:val="Balloon Text"/>
    <w:basedOn w:val="a"/>
    <w:link w:val="a7"/>
    <w:rsid w:val="00CE718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E71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95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1342"/>
    <w:pPr>
      <w:jc w:val="center"/>
    </w:pPr>
    <w:rPr>
      <w:rFonts w:eastAsia="Calibri"/>
      <w:b/>
      <w:bCs/>
      <w:sz w:val="24"/>
    </w:rPr>
  </w:style>
  <w:style w:type="character" w:customStyle="1" w:styleId="aa">
    <w:name w:val="Название Знак"/>
    <w:basedOn w:val="a0"/>
    <w:link w:val="a9"/>
    <w:rsid w:val="00691342"/>
    <w:rPr>
      <w:rFonts w:eastAsia="Calibri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1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f.viam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f.viam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nf.viam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nf.viam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vi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47037CA-7463-4604-9E36-C66C05462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9C9A4-CD5C-45B6-8BAB-FDCB2E85E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CECEB-5187-4682-9B27-2A061A71EA7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Михаил Романович</dc:creator>
  <cp:lastModifiedBy>Прохорова Лидия Вячеславовна</cp:lastModifiedBy>
  <cp:revision>12</cp:revision>
  <cp:lastPrinted>2021-01-18T14:36:00Z</cp:lastPrinted>
  <dcterms:created xsi:type="dcterms:W3CDTF">2021-01-19T08:44:00Z</dcterms:created>
  <dcterms:modified xsi:type="dcterms:W3CDTF">2024-12-17T10:58:00Z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